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F15B" w14:textId="774E248A" w:rsidR="006E5FE2" w:rsidRPr="006E5FE2" w:rsidRDefault="006E5FE2" w:rsidP="006E5FE2">
      <w:r w:rsidRPr="006E5FE2">
        <w:t>If a student chooses to unenroll from a course, they are responsible for dropping or withdrawing by the </w:t>
      </w:r>
      <w:hyperlink r:id="rId5" w:history="1">
        <w:r w:rsidRPr="006E5FE2">
          <w:rPr>
            <w:rStyle w:val="Hyperlink"/>
          </w:rPr>
          <w:t>posted deadlines</w:t>
        </w:r>
      </w:hyperlink>
      <w:r w:rsidRPr="006E5FE2">
        <w:t>. Unenrolling from a course at the high school does not unenroll them from the course at the University of Idaho.</w:t>
      </w:r>
    </w:p>
    <w:p w14:paraId="0B0FECE7" w14:textId="77777777" w:rsidR="006E5FE2" w:rsidRPr="006E5FE2" w:rsidRDefault="006E5FE2" w:rsidP="006E5FE2">
      <w:pPr>
        <w:numPr>
          <w:ilvl w:val="0"/>
          <w:numId w:val="1"/>
        </w:numPr>
      </w:pPr>
      <w:r w:rsidRPr="006E5FE2">
        <w:t>A “drop” is when a student is taken out of a course prior to the posted drop deadline. A dropped course is not included on the student’s transcript. Tuition can be reimbursed for a dropped course.</w:t>
      </w:r>
    </w:p>
    <w:p w14:paraId="7D002046" w14:textId="77777777" w:rsidR="006E5FE2" w:rsidRPr="006E5FE2" w:rsidRDefault="006E5FE2" w:rsidP="006E5FE2">
      <w:pPr>
        <w:numPr>
          <w:ilvl w:val="0"/>
          <w:numId w:val="1"/>
        </w:numPr>
      </w:pPr>
      <w:r w:rsidRPr="006E5FE2">
        <w:t>A “withdraw” is when a student unenrolls from the course after the posted drop deadline has passed. A grade of “W” will be included on the student’s transcript. This will not affect a student’s U of I grade point average; however, students should communicate with their high school about how a withdraw may affect their high school grade point average.</w:t>
      </w:r>
    </w:p>
    <w:p w14:paraId="08E30CC7" w14:textId="4DC89ABE" w:rsidR="006E5FE2" w:rsidRPr="006E5FE2" w:rsidRDefault="006E5FE2" w:rsidP="006E5FE2">
      <w:r w:rsidRPr="006E5FE2">
        <w:t>Drop and withdraw requests must be submitted through </w:t>
      </w:r>
      <w:hyperlink r:id="rId6" w:tgtFrame="_blank" w:history="1">
        <w:r w:rsidRPr="006E5FE2">
          <w:rPr>
            <w:rStyle w:val="Hyperlink"/>
          </w:rPr>
          <w:t>DualEnroll</w:t>
        </w:r>
      </w:hyperlink>
      <w:r w:rsidRPr="006E5FE2">
        <w:t>, approved by the student’s high school counselor and processed through MyUI prior to the </w:t>
      </w:r>
      <w:hyperlink r:id="rId7" w:history="1">
        <w:r w:rsidRPr="006E5FE2">
          <w:rPr>
            <w:rStyle w:val="Hyperlink"/>
          </w:rPr>
          <w:t>posted deadlines</w:t>
        </w:r>
      </w:hyperlink>
      <w:r w:rsidRPr="006E5FE2">
        <w:t>.</w:t>
      </w:r>
    </w:p>
    <w:p w14:paraId="096DDEC6" w14:textId="77777777" w:rsidR="006E5FE2" w:rsidRPr="006E5FE2" w:rsidRDefault="006E5FE2" w:rsidP="006E5FE2">
      <w:r w:rsidRPr="006E5FE2">
        <w:t>Withdraws are not eligible for tuition reimbursement and can affect a student’s future eligibility for </w:t>
      </w:r>
      <w:hyperlink r:id="rId8" w:tgtFrame="_blank" w:history="1">
        <w:r w:rsidRPr="006E5FE2">
          <w:rPr>
            <w:rStyle w:val="Hyperlink"/>
          </w:rPr>
          <w:t>Advanced Opportunities funding</w:t>
        </w:r>
      </w:hyperlink>
      <w:r w:rsidRPr="006E5FE2">
        <w:t>.</w:t>
      </w:r>
    </w:p>
    <w:p w14:paraId="3949AC22" w14:textId="77777777" w:rsidR="000D7EE6" w:rsidRDefault="000D7EE6"/>
    <w:sectPr w:rsidR="000D7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D4F4F"/>
    <w:multiLevelType w:val="multilevel"/>
    <w:tmpl w:val="92C0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006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E2"/>
    <w:rsid w:val="0009029C"/>
    <w:rsid w:val="000D7EE6"/>
    <w:rsid w:val="001F7640"/>
    <w:rsid w:val="003D1202"/>
    <w:rsid w:val="006E5FE2"/>
    <w:rsid w:val="007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B14A4"/>
  <w15:chartTrackingRefBased/>
  <w15:docId w15:val="{0253D778-E364-48D1-84AB-E6F9DDF8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F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F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F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F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F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5F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e.idaho.gov/student-engagement/advanced-op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idaho.edu/academics/dual-credit/stud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daho.dualenroll.com/login" TargetMode="External"/><Relationship Id="rId5" Type="http://schemas.openxmlformats.org/officeDocument/2006/relationships/hyperlink" Target="https://www.uidaho.edu/academics/dual-credit/studen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Riebold, Katy (kriebold@uidaho.edu)</dc:creator>
  <cp:keywords/>
  <dc:description/>
  <cp:lastModifiedBy>Sampson, Holli (hsampson@uidaho.edu)</cp:lastModifiedBy>
  <cp:revision>2</cp:revision>
  <dcterms:created xsi:type="dcterms:W3CDTF">2025-07-14T23:46:00Z</dcterms:created>
  <dcterms:modified xsi:type="dcterms:W3CDTF">2025-07-15T16:19:00Z</dcterms:modified>
</cp:coreProperties>
</file>