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FC8BB" w14:textId="06D3A591" w:rsidR="00233D2E" w:rsidRDefault="00DC4116" w:rsidP="00233D2E">
      <w:pPr>
        <w:pStyle w:val="Title"/>
      </w:pPr>
      <w:r>
        <w:rPr>
          <w:noProof/>
        </w:rPr>
        <w:drawing>
          <wp:anchor distT="0" distB="0" distL="114300" distR="114300" simplePos="0" relativeHeight="251663360" behindDoc="0" locked="0" layoutInCell="1" allowOverlap="1" wp14:anchorId="4B4CF048" wp14:editId="37FE75C4">
            <wp:simplePos x="0" y="0"/>
            <wp:positionH relativeFrom="margin">
              <wp:posOffset>3715385</wp:posOffset>
            </wp:positionH>
            <wp:positionV relativeFrom="page">
              <wp:posOffset>2706370</wp:posOffset>
            </wp:positionV>
            <wp:extent cx="2292985" cy="3064510"/>
            <wp:effectExtent l="0" t="4762" r="7302" b="7303"/>
            <wp:wrapSquare wrapText="bothSides"/>
            <wp:docPr id="152862839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ceholder"/>
                    <pic:cNvPicPr/>
                  </pic:nvPicPr>
                  <pic:blipFill rotWithShape="1">
                    <a:blip r:embed="rId8"/>
                    <a:srcRect l="5446" r="37898"/>
                    <a:stretch>
                      <a:fillRect/>
                    </a:stretch>
                  </pic:blipFill>
                  <pic:spPr bwMode="auto">
                    <a:xfrm rot="5400000">
                      <a:off x="0" y="0"/>
                      <a:ext cx="2292985" cy="30645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Pr="001538E8">
        <w:t>Farm-to-</w:t>
      </w:r>
      <w:r>
        <w:t>s</w:t>
      </w:r>
      <w:r w:rsidRPr="001538E8">
        <w:t xml:space="preserve">chool </w:t>
      </w:r>
      <w:r>
        <w:t xml:space="preserve">program </w:t>
      </w:r>
      <w:r w:rsidRPr="001538E8">
        <w:t xml:space="preserve">funded by USDA </w:t>
      </w:r>
      <w:r>
        <w:t>links</w:t>
      </w:r>
      <w:r w:rsidRPr="001538E8">
        <w:t xml:space="preserve"> Latah County students with </w:t>
      </w:r>
      <w:r>
        <w:t>local food</w:t>
      </w:r>
    </w:p>
    <w:p w14:paraId="0D649DCE" w14:textId="77777777" w:rsidR="007314DD" w:rsidRPr="009310F6" w:rsidRDefault="007314DD" w:rsidP="009310F6">
      <w:pPr>
        <w:pStyle w:val="Heading1"/>
        <w:sectPr w:rsidR="007314DD" w:rsidRPr="009310F6" w:rsidSect="002E2869">
          <w:headerReference w:type="default" r:id="rId9"/>
          <w:footerReference w:type="default" r:id="rId10"/>
          <w:headerReference w:type="first" r:id="rId11"/>
          <w:footerReference w:type="first" r:id="rId12"/>
          <w:pgSz w:w="12240" w:h="15840"/>
          <w:pgMar w:top="3420" w:right="1080" w:bottom="720" w:left="1080" w:header="720" w:footer="2030" w:gutter="0"/>
          <w:cols w:space="720"/>
          <w:titlePg/>
          <w:docGrid w:linePitch="360"/>
        </w:sectPr>
      </w:pPr>
    </w:p>
    <w:p w14:paraId="6806A2A7" w14:textId="46E068A2" w:rsidR="00FE49FA" w:rsidRPr="004D7ECB" w:rsidRDefault="000D2E09" w:rsidP="00F03A04">
      <w:pPr>
        <w:pStyle w:val="AtaGlanceHeader"/>
      </w:pPr>
      <w:r>
        <w:rPr>
          <w:noProof/>
        </w:rPr>
        <w:drawing>
          <wp:anchor distT="0" distB="0" distL="114300" distR="114300" simplePos="0" relativeHeight="251658240" behindDoc="0" locked="0" layoutInCell="1" allowOverlap="1" wp14:anchorId="1BF8A7C9" wp14:editId="2D49995F">
            <wp:simplePos x="0" y="0"/>
            <wp:positionH relativeFrom="leftMargin">
              <wp:posOffset>4011066</wp:posOffset>
            </wp:positionH>
            <wp:positionV relativeFrom="page">
              <wp:posOffset>3088982</wp:posOffset>
            </wp:positionV>
            <wp:extent cx="3073613" cy="2305210"/>
            <wp:effectExtent l="0" t="0" r="0" b="0"/>
            <wp:wrapSquare wrapText="bothSides"/>
            <wp:docPr id="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laceholder.jpg"/>
                    <pic:cNvPicPr/>
                  </pic:nvPicPr>
                  <pic:blipFill>
                    <a:blip r:embed="rId13">
                      <a:extLst>
                        <a:ext uri="{28A0092B-C50C-407E-A947-70E740481C1C}">
                          <a14:useLocalDpi xmlns:a14="http://schemas.microsoft.com/office/drawing/2010/main" val="0"/>
                        </a:ext>
                      </a:extLst>
                    </a:blip>
                    <a:stretch>
                      <a:fillRect/>
                    </a:stretch>
                  </pic:blipFill>
                  <pic:spPr>
                    <a:xfrm>
                      <a:off x="0" y="0"/>
                      <a:ext cx="3073613" cy="2305210"/>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7562DC">
        <w:rPr>
          <w:rFonts w:cs="Georgia"/>
          <w:noProof/>
          <w:sz w:val="20"/>
          <w:szCs w:val="20"/>
        </w:rPr>
        <mc:AlternateContent>
          <mc:Choice Requires="wps">
            <w:drawing>
              <wp:anchor distT="0" distB="0" distL="114300" distR="114300" simplePos="0" relativeHeight="251661312" behindDoc="0" locked="0" layoutInCell="1" allowOverlap="1" wp14:anchorId="7B8D92B2" wp14:editId="0141B7EB">
                <wp:simplePos x="0" y="0"/>
                <wp:positionH relativeFrom="column">
                  <wp:posOffset>3317582</wp:posOffset>
                </wp:positionH>
                <wp:positionV relativeFrom="page">
                  <wp:posOffset>9151684</wp:posOffset>
                </wp:positionV>
                <wp:extent cx="3081297" cy="453358"/>
                <wp:effectExtent l="0" t="0" r="5080" b="4445"/>
                <wp:wrapSquare wrapText="bothSides"/>
                <wp:docPr id="82" name="Text Box 82"/>
                <wp:cNvGraphicFramePr/>
                <a:graphic xmlns:a="http://schemas.openxmlformats.org/drawingml/2006/main">
                  <a:graphicData uri="http://schemas.microsoft.com/office/word/2010/wordprocessingShape">
                    <wps:wsp>
                      <wps:cNvSpPr txBox="1"/>
                      <wps:spPr>
                        <a:xfrm>
                          <a:off x="0" y="0"/>
                          <a:ext cx="3081297" cy="4533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73FC17" w14:textId="77777777" w:rsidR="00CD2C86" w:rsidRPr="005B1022" w:rsidRDefault="00CD2C86" w:rsidP="00CD2C86">
                            <w:pPr>
                              <w:rPr>
                                <w:rFonts w:ascii="Calibri" w:hAnsi="Calibri"/>
                                <w:b/>
                                <w:sz w:val="18"/>
                                <w:szCs w:val="18"/>
                              </w:rPr>
                            </w:pPr>
                            <w:r>
                              <w:rPr>
                                <w:rFonts w:ascii="Calibri" w:hAnsi="Calibri"/>
                                <w:b/>
                                <w:sz w:val="18"/>
                                <w:szCs w:val="18"/>
                              </w:rPr>
                              <w:t>UI Extension, Latah</w:t>
                            </w:r>
                            <w:r w:rsidRPr="005B1022">
                              <w:rPr>
                                <w:rFonts w:ascii="Calibri" w:hAnsi="Calibri"/>
                                <w:b/>
                                <w:sz w:val="18"/>
                                <w:szCs w:val="18"/>
                              </w:rPr>
                              <w:t xml:space="preserve"> County</w:t>
                            </w:r>
                          </w:p>
                          <w:p w14:paraId="579AB32E" w14:textId="77777777" w:rsidR="00CD2C86" w:rsidRPr="005B1022" w:rsidRDefault="00CD2C86" w:rsidP="00CD2C86">
                            <w:pPr>
                              <w:rPr>
                                <w:rFonts w:ascii="Calibri" w:hAnsi="Calibri"/>
                                <w:sz w:val="18"/>
                                <w:szCs w:val="18"/>
                              </w:rPr>
                            </w:pPr>
                            <w:r w:rsidRPr="005B1022">
                              <w:rPr>
                                <w:rFonts w:ascii="Calibri" w:hAnsi="Calibri"/>
                                <w:sz w:val="18"/>
                                <w:szCs w:val="18"/>
                              </w:rPr>
                              <w:t>208-</w:t>
                            </w:r>
                            <w:r>
                              <w:rPr>
                                <w:rFonts w:ascii="Calibri" w:hAnsi="Calibri"/>
                                <w:sz w:val="18"/>
                                <w:szCs w:val="18"/>
                              </w:rPr>
                              <w:t>883-2267</w:t>
                            </w:r>
                            <w:r w:rsidRPr="005B1022">
                              <w:rPr>
                                <w:rFonts w:ascii="Calibri" w:hAnsi="Calibri"/>
                                <w:sz w:val="18"/>
                                <w:szCs w:val="18"/>
                              </w:rPr>
                              <w:t xml:space="preserve"> • 208-</w:t>
                            </w:r>
                            <w:r>
                              <w:rPr>
                                <w:rFonts w:ascii="Calibri" w:hAnsi="Calibri"/>
                                <w:sz w:val="18"/>
                                <w:szCs w:val="18"/>
                              </w:rPr>
                              <w:t>882-8505</w:t>
                            </w:r>
                            <w:r w:rsidRPr="005B1022">
                              <w:rPr>
                                <w:rFonts w:ascii="Calibri" w:hAnsi="Calibri"/>
                                <w:sz w:val="18"/>
                                <w:szCs w:val="18"/>
                              </w:rPr>
                              <w:t xml:space="preserve"> (fax)</w:t>
                            </w:r>
                          </w:p>
                          <w:p w14:paraId="23A8BA60" w14:textId="64D8C7B9" w:rsidR="00CA5CC2" w:rsidRPr="005B1022" w:rsidRDefault="00CD2C86" w:rsidP="00CD2C86">
                            <w:pPr>
                              <w:rPr>
                                <w:rFonts w:ascii="Calibri" w:hAnsi="Calibri"/>
                                <w:sz w:val="18"/>
                                <w:szCs w:val="18"/>
                              </w:rPr>
                            </w:pPr>
                            <w:r>
                              <w:rPr>
                                <w:rFonts w:ascii="Calibri" w:hAnsi="Calibri"/>
                                <w:sz w:val="18"/>
                                <w:szCs w:val="18"/>
                              </w:rPr>
                              <w:t>200 South Almon St., Moscow, ID 83843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B8D92B2" id="_x0000_t202" coordsize="21600,21600" o:spt="202" path="m,l,21600r21600,l21600,xe">
                <v:stroke joinstyle="miter"/>
                <v:path gradientshapeok="t" o:connecttype="rect"/>
              </v:shapetype>
              <v:shape id="Text Box 82" o:spid="_x0000_s1026" type="#_x0000_t202" style="position:absolute;margin-left:261.25pt;margin-top:720.6pt;width:242.6pt;height:35.7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" filled="f" stroked="f">
                <v:textbox inset="0,0,0,0">
                  <w:txbxContent>
                    <w:p w14:paraId="1773FC17" w14:textId="77777777" w:rsidR="00CD2C86" w:rsidRPr="005B1022" w:rsidRDefault="00CD2C86" w:rsidP="00CD2C86">
                      <w:pPr>
                        <w:rPr>
                          <w:rFonts w:ascii="Calibri" w:hAnsi="Calibri"/>
                          <w:b/>
                          <w:sz w:val="18"/>
                          <w:szCs w:val="18"/>
                        </w:rPr>
                      </w:pPr>
                      <w:r>
                        <w:rPr>
                          <w:rFonts w:ascii="Calibri" w:hAnsi="Calibri"/>
                          <w:b/>
                          <w:sz w:val="18"/>
                          <w:szCs w:val="18"/>
                        </w:rPr>
                        <w:t>UI Extension, Latah</w:t>
                      </w:r>
                      <w:r w:rsidRPr="005B1022">
                        <w:rPr>
                          <w:rFonts w:ascii="Calibri" w:hAnsi="Calibri"/>
                          <w:b/>
                          <w:sz w:val="18"/>
                          <w:szCs w:val="18"/>
                        </w:rPr>
                        <w:t xml:space="preserve"> County</w:t>
                      </w:r>
                    </w:p>
                    <w:p w14:paraId="579AB32E" w14:textId="77777777" w:rsidR="00CD2C86" w:rsidRPr="005B1022" w:rsidRDefault="00CD2C86" w:rsidP="00CD2C86">
                      <w:pPr>
                        <w:rPr>
                          <w:rFonts w:ascii="Calibri" w:hAnsi="Calibri"/>
                          <w:sz w:val="18"/>
                          <w:szCs w:val="18"/>
                        </w:rPr>
                      </w:pPr>
                      <w:r w:rsidRPr="005B1022">
                        <w:rPr>
                          <w:rFonts w:ascii="Calibri" w:hAnsi="Calibri"/>
                          <w:sz w:val="18"/>
                          <w:szCs w:val="18"/>
                        </w:rPr>
                        <w:t>208-</w:t>
                      </w:r>
                      <w:r>
                        <w:rPr>
                          <w:rFonts w:ascii="Calibri" w:hAnsi="Calibri"/>
                          <w:sz w:val="18"/>
                          <w:szCs w:val="18"/>
                        </w:rPr>
                        <w:t>883-2267</w:t>
                      </w:r>
                      <w:r w:rsidRPr="005B1022">
                        <w:rPr>
                          <w:rFonts w:ascii="Calibri" w:hAnsi="Calibri"/>
                          <w:sz w:val="18"/>
                          <w:szCs w:val="18"/>
                        </w:rPr>
                        <w:t xml:space="preserve"> • 208-</w:t>
                      </w:r>
                      <w:r>
                        <w:rPr>
                          <w:rFonts w:ascii="Calibri" w:hAnsi="Calibri"/>
                          <w:sz w:val="18"/>
                          <w:szCs w:val="18"/>
                        </w:rPr>
                        <w:t>882-8505</w:t>
                      </w:r>
                      <w:r w:rsidRPr="005B1022">
                        <w:rPr>
                          <w:rFonts w:ascii="Calibri" w:hAnsi="Calibri"/>
                          <w:sz w:val="18"/>
                          <w:szCs w:val="18"/>
                        </w:rPr>
                        <w:t xml:space="preserve"> (fax)</w:t>
                      </w:r>
                    </w:p>
                    <w:p w14:paraId="23A8BA60" w14:textId="64D8C7B9" w:rsidR="00CA5CC2" w:rsidRPr="005B1022" w:rsidRDefault="00CD2C86" w:rsidP="00CD2C86">
                      <w:pPr>
                        <w:rPr>
                          <w:rFonts w:ascii="Calibri" w:hAnsi="Calibri"/>
                          <w:sz w:val="18"/>
                          <w:szCs w:val="18"/>
                        </w:rPr>
                      </w:pPr>
                      <w:r>
                        <w:rPr>
                          <w:rFonts w:ascii="Calibri" w:hAnsi="Calibri"/>
                          <w:sz w:val="18"/>
                          <w:szCs w:val="18"/>
                        </w:rPr>
                        <w:t>200 South Almon St., Moscow, ID 83843</w:t>
                      </w:r>
                    </w:p>
                  </w:txbxContent>
                </v:textbox>
                <w10:wrap type="square" anchory="page"/>
              </v:shape>
            </w:pict>
          </mc:Fallback>
        </mc:AlternateContent>
      </w:r>
      <w:r w:rsidR="007562DC">
        <w:rPr>
          <w:noProof/>
        </w:rPr>
        <mc:AlternateContent>
          <mc:Choice Requires="wps">
            <w:drawing>
              <wp:anchor distT="0" distB="0" distL="114300" distR="114300" simplePos="0" relativeHeight="251659264" behindDoc="0" locked="0" layoutInCell="1" allowOverlap="1" wp14:anchorId="51397295" wp14:editId="23EDB186">
                <wp:simplePos x="0" y="0"/>
                <wp:positionH relativeFrom="column">
                  <wp:posOffset>3363686</wp:posOffset>
                </wp:positionH>
                <wp:positionV relativeFrom="paragraph">
                  <wp:posOffset>2315776</wp:posOffset>
                </wp:positionV>
                <wp:extent cx="2989089" cy="553250"/>
                <wp:effectExtent l="0" t="0" r="1905" b="0"/>
                <wp:wrapSquare wrapText="bothSides"/>
                <wp:docPr id="46" name="Text Box 46"/>
                <wp:cNvGraphicFramePr/>
                <a:graphic xmlns:a="http://schemas.openxmlformats.org/drawingml/2006/main">
                  <a:graphicData uri="http://schemas.microsoft.com/office/word/2010/wordprocessingShape">
                    <wps:wsp>
                      <wps:cNvSpPr txBox="1"/>
                      <wps:spPr>
                        <a:xfrm>
                          <a:off x="0" y="0"/>
                          <a:ext cx="2989089" cy="553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B33754" w14:textId="17814B28" w:rsidR="00CA5CC2" w:rsidRPr="00C918B5" w:rsidRDefault="00DC4116" w:rsidP="00C918B5">
                            <w:pPr>
                              <w:pStyle w:val="PhotoCaption"/>
                            </w:pPr>
                            <w:r>
                              <w:t xml:space="preserve">Genesee middle school students repot garbanzo bean plants in </w:t>
                            </w:r>
                            <w:r>
                              <w:t>s</w:t>
                            </w:r>
                            <w:r>
                              <w:t xml:space="preserve">pring of 2025. Photo </w:t>
                            </w:r>
                            <w:r>
                              <w:t>by</w:t>
                            </w:r>
                            <w:r>
                              <w:t xml:space="preserve"> Josh Nelson.</w:t>
                            </w:r>
                          </w:p>
                        </w:txbxContent>
                      </wps:txbx>
                      <wps:bodyPr rot="0" spcFirstLastPara="0" vertOverflow="overflow" horzOverflow="overflow" vert="horz" wrap="square" lIns="0" tIns="27432" rIns="0" bIns="2743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7295" id="Text Box 46" o:spid="_x0000_s1027" type="#_x0000_t202" style="position:absolute;margin-left:264.85pt;margin-top:182.35pt;width:235.3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" filled="f" stroked="f">
                <v:textbox inset="0,2.16pt,0,2.16pt">
                  <w:txbxContent>
                    <w:p w14:paraId="52B33754" w14:textId="17814B28" w:rsidR="00CA5CC2" w:rsidRPr="00C918B5" w:rsidRDefault="00DC4116" w:rsidP="00C918B5">
                      <w:pPr>
                        <w:pStyle w:val="PhotoCaption"/>
                      </w:pPr>
                      <w:r>
                        <w:t xml:space="preserve">Genesee middle school students repot garbanzo bean plants in </w:t>
                      </w:r>
                      <w:r>
                        <w:t>s</w:t>
                      </w:r>
                      <w:r>
                        <w:t xml:space="preserve">pring of 2025. Photo </w:t>
                      </w:r>
                      <w:r>
                        <w:t>by</w:t>
                      </w:r>
                      <w:r>
                        <w:t xml:space="preserve"> Josh Nelson.</w:t>
                      </w:r>
                    </w:p>
                  </w:txbxContent>
                </v:textbox>
                <w10:wrap type="square"/>
              </v:shape>
            </w:pict>
          </mc:Fallback>
        </mc:AlternateContent>
      </w:r>
      <w:r w:rsidR="00FE49FA" w:rsidRPr="004D7ECB">
        <w:t>AT A GLANCE</w:t>
      </w:r>
    </w:p>
    <w:p w14:paraId="619AD10F" w14:textId="347ADFDA" w:rsidR="00FE49FA" w:rsidRPr="00FE49FA" w:rsidRDefault="00DC4116" w:rsidP="006E24B0">
      <w:pPr>
        <w:pStyle w:val="AtaGlanceParagraph"/>
      </w:pPr>
      <w:r w:rsidRPr="00F20BB2">
        <w:t>A farm-to-school initiative is improv</w:t>
      </w:r>
      <w:r>
        <w:t>ing</w:t>
      </w:r>
      <w:r w:rsidRPr="00F20BB2">
        <w:t xml:space="preserve"> access to healthy food</w:t>
      </w:r>
      <w:r>
        <w:t xml:space="preserve"> t</w:t>
      </w:r>
      <w:r w:rsidRPr="00F20BB2">
        <w:t xml:space="preserve">hrough </w:t>
      </w:r>
      <w:r>
        <w:t xml:space="preserve">a fresh fruit snack, </w:t>
      </w:r>
      <w:r w:rsidRPr="00F20BB2">
        <w:t>school gardens, classroom curriculum and kid-led farmers market activities</w:t>
      </w:r>
      <w:r>
        <w:t>.</w:t>
      </w:r>
    </w:p>
    <w:p w14:paraId="0B5317FA" w14:textId="77777777" w:rsidR="007314DD" w:rsidRPr="004D7ECB" w:rsidRDefault="007314DD" w:rsidP="009310F6">
      <w:pPr>
        <w:pStyle w:val="Heading1"/>
      </w:pPr>
      <w:r w:rsidRPr="004D7ECB">
        <w:t>The Situation</w:t>
      </w:r>
    </w:p>
    <w:p w14:paraId="74BAC743" w14:textId="1D178DF4" w:rsidR="00C149B8" w:rsidRDefault="00C149B8" w:rsidP="00C149B8">
      <w:pPr>
        <w:pStyle w:val="Body"/>
      </w:pPr>
      <w:r>
        <w:t>Latah County, an underserved rural area supported mainly by crops such as wheat, lentils, peas, oats and barley, faces significant disparities between food access and food consumption despite its extensive agricultural activities. In 2021, the per capita income in the county averaged around $31,000, with around 10% of the population being food insecure.</w:t>
      </w:r>
    </w:p>
    <w:p w14:paraId="3C7B5744" w14:textId="0657249A" w:rsidR="00C149B8" w:rsidRPr="009821B6" w:rsidRDefault="00C149B8" w:rsidP="00C149B8">
      <w:pPr>
        <w:pStyle w:val="Body"/>
      </w:pPr>
      <w:r>
        <w:t xml:space="preserve">The USDA Food Access Research Atlas notes that three census tracts within the county are considered areas with </w:t>
      </w:r>
      <w:r>
        <w:t>low income and low ac</w:t>
      </w:r>
      <w:r>
        <w:t>cess. Meanwhile, the county’s obesity rate has risen to close to 30%, with youth obesity rates mirroring a similar trend. The project addresses the community’s acute need to improve access to local food and provide agricultural education for youth to advance nutritional health.</w:t>
      </w:r>
    </w:p>
    <w:p w14:paraId="62CFA457" w14:textId="77777777" w:rsidR="00C149B8" w:rsidRPr="004D7ECB" w:rsidRDefault="00C149B8" w:rsidP="00C149B8">
      <w:pPr>
        <w:pStyle w:val="Heading1"/>
      </w:pPr>
      <w:r w:rsidRPr="004D7ECB">
        <w:t>Our Response</w:t>
      </w:r>
    </w:p>
    <w:p w14:paraId="0D6387C3" w14:textId="01074404" w:rsidR="00C149B8" w:rsidRDefault="00C149B8" w:rsidP="00C149B8">
      <w:pPr>
        <w:pStyle w:val="Body"/>
      </w:pPr>
      <w:r w:rsidRPr="001538E8">
        <w:t>In 2024, U</w:t>
      </w:r>
      <w:r>
        <w:t xml:space="preserve">niversity of Idaho </w:t>
      </w:r>
      <w:r w:rsidRPr="001538E8">
        <w:t>Extension secured a grant from the USDA Food and Agriculture Service Learning Program (</w:t>
      </w:r>
      <w:r>
        <w:t>USDA-</w:t>
      </w:r>
      <w:r w:rsidRPr="001538E8">
        <w:t xml:space="preserve">FASLP </w:t>
      </w:r>
      <w:r>
        <w:t>Award #</w:t>
      </w:r>
      <w:r w:rsidRPr="00536D44">
        <w:t>2024-70026-42764</w:t>
      </w:r>
      <w:r>
        <w:t xml:space="preserve">) </w:t>
      </w:r>
      <w:r w:rsidRPr="001538E8">
        <w:t xml:space="preserve">to </w:t>
      </w:r>
      <w:r>
        <w:t xml:space="preserve">increase access to local food in Troy and Genesee </w:t>
      </w:r>
      <w:r>
        <w:t>school dist</w:t>
      </w:r>
      <w:r>
        <w:t xml:space="preserve">ricts. </w:t>
      </w:r>
      <w:r w:rsidRPr="007130BA">
        <w:t>Titled “PEARS: Providing Educational Agriculture to Rural Schools</w:t>
      </w:r>
      <w:r>
        <w:t>,</w:t>
      </w:r>
      <w:r w:rsidRPr="007130BA">
        <w:t>” the project focuses on</w:t>
      </w:r>
      <w:r>
        <w:t xml:space="preserve"> providing experiential learning opportunities through school gardens to increase fruit, vegetable and legume consumption, foster business/leadership skills, and develop integrated educational curriculums to improve student’s food, garden and nutrition knowledge. All students in Tr0y and Genesee </w:t>
      </w:r>
      <w:r>
        <w:t xml:space="preserve">schools </w:t>
      </w:r>
      <w:r>
        <w:t xml:space="preserve">were provided a fresh fruit or vegetable snack for 12 weeks in each </w:t>
      </w:r>
      <w:r>
        <w:t>f</w:t>
      </w:r>
      <w:r>
        <w:t xml:space="preserve">all of 2024 and 2025 along with an educational worksheet. </w:t>
      </w:r>
      <w:r w:rsidRPr="007130BA">
        <w:t xml:space="preserve">In </w:t>
      </w:r>
      <w:r w:rsidRPr="007130BA">
        <w:t xml:space="preserve">spring </w:t>
      </w:r>
      <w:r w:rsidRPr="007130BA">
        <w:t xml:space="preserve">2025, students were also provided with soup kits featuring local ingredients for </w:t>
      </w:r>
      <w:r w:rsidR="0069326D">
        <w:t>eight</w:t>
      </w:r>
      <w:r w:rsidRPr="007130BA">
        <w:t xml:space="preserve"> weeks.</w:t>
      </w:r>
    </w:p>
    <w:p w14:paraId="1F09A8BD" w14:textId="5C291984" w:rsidR="003E2D3C" w:rsidRDefault="00C149B8" w:rsidP="00C149B8">
      <w:pPr>
        <w:pStyle w:val="Body"/>
      </w:pPr>
      <w:r>
        <w:t xml:space="preserve">Service </w:t>
      </w:r>
      <w:r w:rsidR="003217FD">
        <w:t>l</w:t>
      </w:r>
      <w:r>
        <w:t>earning —</w:t>
      </w:r>
      <w:r>
        <w:t xml:space="preserve"> deliveries, educational handouts, summer teaching and farmers market activities have been implemented by nine undergraduate agriculture students with faculty supervision. Farmers market activities for kids hosted by college students have focused </w:t>
      </w:r>
    </w:p>
    <w:p w14:paraId="3E5C0C12" w14:textId="7648A266" w:rsidR="00C149B8" w:rsidRDefault="007A2812" w:rsidP="00C149B8">
      <w:pPr>
        <w:pStyle w:val="Body"/>
      </w:pPr>
      <w:r>
        <w:br w:type="column"/>
      </w:r>
      <w:r w:rsidR="00C149B8">
        <w:lastRenderedPageBreak/>
        <w:t>on farm-to-table themes such as fruit and vegetable tasting, eating the rainbow, making ice cream, etc.</w:t>
      </w:r>
    </w:p>
    <w:p w14:paraId="6C47EC46" w14:textId="330AEF93" w:rsidR="00C149B8" w:rsidRDefault="00C149B8" w:rsidP="00C149B8">
      <w:pPr>
        <w:pStyle w:val="Body"/>
      </w:pPr>
      <w:r>
        <w:t xml:space="preserve">The long-term goal of the project is to bring together stakeholders from various parts of the food system to increase the consumption of local food, expand the capacity for food, garden and nutrition education within Troy and Genesee </w:t>
      </w:r>
      <w:r>
        <w:t>school di</w:t>
      </w:r>
      <w:r>
        <w:t>stricts, foster higher levels of community engagement between farms and schools and prepare students to be the next generation of leaders in food and agricultural sectors.</w:t>
      </w:r>
    </w:p>
    <w:p w14:paraId="1E401C30" w14:textId="3E6DCBB8" w:rsidR="00C149B8" w:rsidRDefault="00C149B8" w:rsidP="00C149B8">
      <w:pPr>
        <w:pStyle w:val="Body"/>
      </w:pPr>
      <w:r>
        <w:t xml:space="preserve">The </w:t>
      </w:r>
      <w:r>
        <w:t>project</w:t>
      </w:r>
      <w:r>
        <w:t xml:space="preserve"> has included developing and evaluating integrated curriculum to reinforce food and nutrition-based learning throughout the school environment.</w:t>
      </w:r>
    </w:p>
    <w:p w14:paraId="1C862080" w14:textId="77777777" w:rsidR="00C149B8" w:rsidRPr="004D7ECB" w:rsidRDefault="00C149B8" w:rsidP="00C149B8">
      <w:pPr>
        <w:pStyle w:val="Heading1"/>
      </w:pPr>
      <w:r w:rsidRPr="004D7ECB">
        <w:t>Program Outcomes</w:t>
      </w:r>
    </w:p>
    <w:p w14:paraId="609997C7" w14:textId="313F89B8" w:rsidR="00C149B8" w:rsidRDefault="00C149B8" w:rsidP="00C149B8">
      <w:pPr>
        <w:pStyle w:val="Body"/>
      </w:pPr>
      <w:r>
        <w:t xml:space="preserve">The project has had the following impacts for all enrolled students in Troy and Genesee </w:t>
      </w:r>
      <w:r>
        <w:t>schools</w:t>
      </w:r>
      <w:r>
        <w:t>:</w:t>
      </w:r>
    </w:p>
    <w:p w14:paraId="7F609FDB" w14:textId="77777777" w:rsidR="00C149B8" w:rsidRDefault="00C149B8" w:rsidP="00C149B8">
      <w:pPr>
        <w:pStyle w:val="BulletList"/>
      </w:pPr>
      <w:r>
        <w:t>661 students have had increased access to and consumption of local fruit, vegetables and legumes in elementary and secondary schools.</w:t>
      </w:r>
    </w:p>
    <w:p w14:paraId="38E18A59" w14:textId="4E5B3BF2" w:rsidR="00C149B8" w:rsidRDefault="00C149B8" w:rsidP="00C149B8">
      <w:pPr>
        <w:pStyle w:val="BulletList"/>
      </w:pPr>
      <w:r>
        <w:t>Thirty (</w:t>
      </w:r>
      <w:r w:rsidRPr="007130BA">
        <w:t>30</w:t>
      </w:r>
      <w:r>
        <w:t>)</w:t>
      </w:r>
      <w:r w:rsidRPr="007130BA">
        <w:t xml:space="preserve"> </w:t>
      </w:r>
      <w:r>
        <w:t xml:space="preserve">high school </w:t>
      </w:r>
      <w:r w:rsidRPr="007130BA">
        <w:t xml:space="preserve">FFA </w:t>
      </w:r>
      <w:r>
        <w:t xml:space="preserve">(Future Farmers of America) </w:t>
      </w:r>
      <w:r w:rsidRPr="007130BA">
        <w:t>students have improved business and leadership skills through a workshop on entrepreneurship, goal setting and effective communication.</w:t>
      </w:r>
    </w:p>
    <w:p w14:paraId="3F85407D" w14:textId="6AEAD787" w:rsidR="00C149B8" w:rsidRDefault="00C149B8" w:rsidP="00C149B8">
      <w:pPr>
        <w:pStyle w:val="BulletList"/>
      </w:pPr>
      <w:r>
        <w:t>Middle school and high school youth in both school districts are gaining a working knowledge of how to keep track of plants grown and food produced through school garden activities, and keep track of seeds started, plants, food produced and seeds saved through in-home garden activities.</w:t>
      </w:r>
    </w:p>
    <w:p w14:paraId="4709FA26" w14:textId="77777777" w:rsidR="007A2812" w:rsidRDefault="00C149B8" w:rsidP="003D3642">
      <w:pPr>
        <w:pStyle w:val="BulletList"/>
      </w:pPr>
      <w:r>
        <w:t>Fifty (50) 4th graders in the two school districts will have a better understanding of food, gardening and nutrition, and have become confident</w:t>
      </w:r>
      <w:r w:rsidR="000109E6">
        <w:t xml:space="preserve"> </w:t>
      </w:r>
      <w:r>
        <w:t>in</w:t>
      </w:r>
      <w:r w:rsidR="007A2812">
        <w:br/>
      </w:r>
    </w:p>
    <w:p w14:paraId="2A6BCC67" w14:textId="5CEF78DF" w:rsidR="00C149B8" w:rsidRDefault="007A2812" w:rsidP="007A2812">
      <w:pPr>
        <w:pStyle w:val="BulletList"/>
        <w:numPr>
          <w:ilvl w:val="0"/>
          <w:numId w:val="0"/>
        </w:numPr>
        <w:ind w:left="360"/>
      </w:pPr>
      <w:r>
        <w:br w:type="column"/>
      </w:r>
      <w:r w:rsidR="00C149B8">
        <w:t>explaining the knowledge to others through kid-led activities.</w:t>
      </w:r>
    </w:p>
    <w:p w14:paraId="048D66C2" w14:textId="77777777" w:rsidR="00C149B8" w:rsidRDefault="00C149B8" w:rsidP="00C149B8">
      <w:pPr>
        <w:pStyle w:val="BulletList"/>
      </w:pPr>
      <w:r>
        <w:t>567 youth engaged in farmers markets activities in summer of 2025, hosted by college FFA and agriculture students, benefiting both groups.</w:t>
      </w:r>
    </w:p>
    <w:p w14:paraId="3FABE410" w14:textId="7F763B50" w:rsidR="00C149B8" w:rsidRDefault="00C149B8" w:rsidP="00C149B8">
      <w:pPr>
        <w:pStyle w:val="BulletList"/>
      </w:pPr>
      <w:r>
        <w:t>Sixty-five (65) students enrolled in the summer program in 2025 have gained food, gardening and nutrition knowledge</w:t>
      </w:r>
      <w:r>
        <w:t>,</w:t>
      </w:r>
      <w:r>
        <w:t xml:space="preserve"> and connected with local </w:t>
      </w:r>
      <w:r w:rsidRPr="002C3DFD">
        <w:t>producers.</w:t>
      </w:r>
    </w:p>
    <w:p w14:paraId="40590D82" w14:textId="77777777" w:rsidR="00C149B8" w:rsidRPr="002C3DFD" w:rsidRDefault="00C149B8" w:rsidP="00C149B8">
      <w:pPr>
        <w:pStyle w:val="Heading2"/>
        <w:rPr>
          <w:sz w:val="26"/>
          <w:szCs w:val="26"/>
        </w:rPr>
      </w:pPr>
      <w:r w:rsidRPr="002C3DFD">
        <w:t>The Future</w:t>
      </w:r>
    </w:p>
    <w:p w14:paraId="336809F2" w14:textId="77777777" w:rsidR="00C149B8" w:rsidRPr="002C3DFD" w:rsidRDefault="00C149B8" w:rsidP="00C149B8">
      <w:pPr>
        <w:pStyle w:val="Body"/>
      </w:pPr>
      <w:r w:rsidRPr="002C3DFD">
        <w:t>As the project continues, additional activities will be implemented and impacts will continue:</w:t>
      </w:r>
    </w:p>
    <w:p w14:paraId="39525AF6" w14:textId="77777777" w:rsidR="00C149B8" w:rsidRDefault="00C149B8" w:rsidP="00C149B8">
      <w:pPr>
        <w:pStyle w:val="Body"/>
        <w:numPr>
          <w:ilvl w:val="0"/>
          <w:numId w:val="2"/>
        </w:numPr>
      </w:pPr>
      <w:r>
        <w:t>Fresh fruit snacks and soup kits will be delivered to all students in Troy and Genesee in 2026.</w:t>
      </w:r>
    </w:p>
    <w:p w14:paraId="2778653D" w14:textId="77777777" w:rsidR="00C149B8" w:rsidRDefault="00C149B8" w:rsidP="00C149B8">
      <w:pPr>
        <w:pStyle w:val="Body"/>
        <w:numPr>
          <w:ilvl w:val="0"/>
          <w:numId w:val="2"/>
        </w:numPr>
      </w:pPr>
      <w:r>
        <w:t>A network of local farms interested in school food programs and a website containing all resources is being developed.</w:t>
      </w:r>
    </w:p>
    <w:p w14:paraId="50D08EC8" w14:textId="77777777" w:rsidR="00C149B8" w:rsidRDefault="00C149B8" w:rsidP="00C149B8">
      <w:pPr>
        <w:pStyle w:val="Body"/>
        <w:numPr>
          <w:ilvl w:val="0"/>
          <w:numId w:val="2"/>
        </w:numPr>
      </w:pPr>
      <w:r>
        <w:t>C</w:t>
      </w:r>
      <w:r w:rsidRPr="002C3DFD">
        <w:t>urriculum developed for FFA students will help</w:t>
      </w:r>
      <w:r>
        <w:t xml:space="preserve"> them learn the skills to teach food and nutrition knowledge to younger students. This will help all students learn to make more informed dietary choices.</w:t>
      </w:r>
    </w:p>
    <w:p w14:paraId="6C025C48" w14:textId="0425642F" w:rsidR="00C149B8" w:rsidRDefault="00C149B8" w:rsidP="00C149B8">
      <w:pPr>
        <w:pStyle w:val="Body"/>
        <w:numPr>
          <w:ilvl w:val="0"/>
          <w:numId w:val="2"/>
        </w:numPr>
      </w:pPr>
      <w:r>
        <w:t xml:space="preserve">FFA </w:t>
      </w:r>
      <w:r w:rsidR="000109E6">
        <w:t xml:space="preserve">students </w:t>
      </w:r>
      <w:r>
        <w:t>will gain essential leadership skills by teaching elementary school students about growing plants and how to sell produce.</w:t>
      </w:r>
    </w:p>
    <w:p w14:paraId="319B16E4" w14:textId="3E5D1070" w:rsidR="00C149B8" w:rsidRDefault="00C149B8" w:rsidP="00C149B8">
      <w:pPr>
        <w:pStyle w:val="Body"/>
        <w:numPr>
          <w:ilvl w:val="0"/>
          <w:numId w:val="2"/>
        </w:numPr>
      </w:pPr>
      <w:r>
        <w:t xml:space="preserve">College-level agriculture students will help implement </w:t>
      </w:r>
      <w:r w:rsidR="000109E6">
        <w:t>school year</w:t>
      </w:r>
      <w:r>
        <w:t xml:space="preserve"> and summer farm-to-school activities in 2026.</w:t>
      </w:r>
    </w:p>
    <w:p w14:paraId="25C9EF7D" w14:textId="77777777" w:rsidR="00C149B8" w:rsidRPr="00ED0B7E" w:rsidRDefault="00C149B8" w:rsidP="00C149B8">
      <w:pPr>
        <w:pStyle w:val="Heading2"/>
        <w:rPr>
          <w:sz w:val="20"/>
          <w:szCs w:val="26"/>
        </w:rPr>
      </w:pPr>
      <w:r w:rsidRPr="00ED0B7E">
        <w:t>Cooperators and Co-Sponsors</w:t>
      </w:r>
    </w:p>
    <w:p w14:paraId="6D2402D4" w14:textId="00C0F6BB" w:rsidR="00C20D08" w:rsidRDefault="00C149B8" w:rsidP="00A054B6">
      <w:pPr>
        <w:pStyle w:val="Body"/>
        <w:rPr>
          <w:noProof/>
        </w:rPr>
      </w:pPr>
      <w:r w:rsidRPr="00ED0B7E">
        <w:t xml:space="preserve">Troy and Genesee </w:t>
      </w:r>
      <w:r w:rsidRPr="00ED0B7E">
        <w:t xml:space="preserve">school districts </w:t>
      </w:r>
      <w:r w:rsidRPr="00ED0B7E">
        <w:t>have partnered with faculty from University of Idaho Extension, College of Agricultural and Life Sciences</w:t>
      </w:r>
      <w:r>
        <w:t>’</w:t>
      </w:r>
      <w:r w:rsidRPr="00ED0B7E">
        <w:t xml:space="preserve"> </w:t>
      </w:r>
      <w:r>
        <w:t xml:space="preserve">Department of </w:t>
      </w:r>
      <w:r w:rsidRPr="00ED0B7E">
        <w:t xml:space="preserve">Agricultural Economics </w:t>
      </w:r>
      <w:r>
        <w:t>and Rural Sociology</w:t>
      </w:r>
      <w:r w:rsidRPr="00ED0B7E">
        <w:t xml:space="preserve">, and </w:t>
      </w:r>
      <w:r w:rsidR="000109E6">
        <w:t xml:space="preserve">the </w:t>
      </w:r>
      <w:r w:rsidRPr="00ED0B7E">
        <w:t>College of Education</w:t>
      </w:r>
      <w:r>
        <w:t>.</w:t>
      </w:r>
    </w:p>
    <w:p w14:paraId="385ECE0F" w14:textId="77777777" w:rsidR="000D2E09" w:rsidRDefault="000D2E09" w:rsidP="00A054B6">
      <w:pPr>
        <w:pStyle w:val="Body"/>
        <w:rPr>
          <w:noProof/>
        </w:rPr>
        <w:sectPr w:rsidR="000D2E09" w:rsidSect="00C4046C">
          <w:headerReference w:type="default" r:id="rId14"/>
          <w:footerReference w:type="default" r:id="rId15"/>
          <w:headerReference w:type="first" r:id="rId16"/>
          <w:type w:val="continuous"/>
          <w:pgSz w:w="12240" w:h="15840"/>
          <w:pgMar w:top="1612" w:right="1080" w:bottom="720" w:left="1080" w:header="990" w:footer="1067" w:gutter="0"/>
          <w:cols w:num="2" w:space="360"/>
          <w:titlePg/>
          <w:docGrid w:linePitch="360"/>
        </w:sectPr>
      </w:pPr>
    </w:p>
    <w:p w14:paraId="2813D5AA" w14:textId="77777777" w:rsidR="00513191" w:rsidRPr="004452D5" w:rsidRDefault="000D2E09" w:rsidP="00F03A04">
      <w:pPr>
        <w:pStyle w:val="Body"/>
        <w:rPr>
          <w:sz w:val="6"/>
          <w:szCs w:val="6"/>
        </w:rPr>
      </w:pPr>
      <w:r w:rsidRPr="004452D5">
        <w:rPr>
          <w:noProof/>
          <w:sz w:val="6"/>
          <w:szCs w:val="6"/>
        </w:rPr>
        <mc:AlternateContent>
          <mc:Choice Requires="wps">
            <w:drawing>
              <wp:anchor distT="0" distB="0" distL="114300" distR="114300" simplePos="0" relativeHeight="251660288" behindDoc="1" locked="0" layoutInCell="1" allowOverlap="1" wp14:anchorId="70C01620" wp14:editId="68B92AFF">
                <wp:simplePos x="0" y="0"/>
                <wp:positionH relativeFrom="margin">
                  <wp:posOffset>0</wp:posOffset>
                </wp:positionH>
                <wp:positionV relativeFrom="bottomMargin">
                  <wp:posOffset>-2072005</wp:posOffset>
                </wp:positionV>
                <wp:extent cx="6400800" cy="1963420"/>
                <wp:effectExtent l="0" t="0" r="0" b="17780"/>
                <wp:wrapNone/>
                <wp:docPr id="61" name="Text Box 61"/>
                <wp:cNvGraphicFramePr/>
                <a:graphic xmlns:a="http://schemas.openxmlformats.org/drawingml/2006/main">
                  <a:graphicData uri="http://schemas.microsoft.com/office/word/2010/wordprocessingShape">
                    <wps:wsp>
                      <wps:cNvSpPr txBox="1"/>
                      <wps:spPr>
                        <a:xfrm>
                          <a:off x="0" y="0"/>
                          <a:ext cx="6400800" cy="196342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7A0607" w14:textId="77777777" w:rsidR="00CA5CC2" w:rsidRPr="001E4CAE" w:rsidRDefault="00CA5CC2" w:rsidP="004826E5">
                            <w:pPr>
                              <w:widowControl w:val="0"/>
                              <w:suppressAutoHyphens/>
                              <w:autoSpaceDE w:val="0"/>
                              <w:autoSpaceDN w:val="0"/>
                              <w:adjustRightInd w:val="0"/>
                              <w:spacing w:after="90" w:line="288" w:lineRule="auto"/>
                              <w:textAlignment w:val="center"/>
                              <w:rPr>
                                <w:rFonts w:ascii="Verdana" w:hAnsi="Verdana" w:cs="FranklinGothicURW-Hea"/>
                                <w:b/>
                                <w:color w:val="000000"/>
                                <w:spacing w:val="-10"/>
                              </w:rPr>
                            </w:pPr>
                            <w:r w:rsidRPr="001E4CAE">
                              <w:rPr>
                                <w:rFonts w:ascii="Verdana" w:hAnsi="Verdana" w:cs="FranklinGothicURW-Hea"/>
                                <w:b/>
                                <w:caps/>
                                <w:color w:val="F2B414"/>
                                <w:spacing w:val="-10"/>
                              </w:rPr>
                              <w:t>For more information</w:t>
                            </w:r>
                            <w:r w:rsidR="000D2E09" w:rsidRPr="000D2E09">
                              <w:rPr>
                                <w:noProof/>
                              </w:rPr>
                              <w:t xml:space="preserve"> </w:t>
                            </w:r>
                          </w:p>
                          <w:p w14:paraId="727F5F3B" w14:textId="4BF3E289" w:rsidR="000109E6" w:rsidRPr="006B38EA" w:rsidRDefault="000109E6" w:rsidP="006B38EA">
                            <w:pPr>
                              <w:pStyle w:val="MoreInformation"/>
                            </w:pPr>
                            <w:r>
                              <w:rPr>
                                <w:rFonts w:cs="FranklinGothicURW-Hea"/>
                                <w:b/>
                              </w:rPr>
                              <w:t>Iris Mayes</w:t>
                            </w:r>
                            <w:r w:rsidRPr="006B38EA">
                              <w:t>, Ph.D., Extension Educator • University of Idaho Extension, Latah County • 208-883-2267 •</w:t>
                            </w:r>
                            <w:r w:rsidRPr="006B38EA">
                              <w:t xml:space="preserve"> </w:t>
                            </w:r>
                            <w:hyperlink r:id="rId17" w:history="1">
                              <w:r w:rsidRPr="006B38EA">
                                <w:rPr>
                                  <w:rStyle w:val="Hyperlink"/>
                                  <w:color w:val="000000" w:themeColor="text1"/>
                                  <w:u w:val="none"/>
                                </w:rPr>
                                <w:t>imayes@uidaho.edu</w:t>
                              </w:r>
                              <w:r w:rsidRPr="006B38EA">
                                <w:rPr>
                                  <w:rStyle w:val="Hyperlink"/>
                                  <w:color w:val="000000" w:themeColor="text1"/>
                                  <w:u w:val="none"/>
                                </w:rPr>
                                <w:t xml:space="preserve"> </w:t>
                              </w:r>
                              <w:r w:rsidRPr="006B38EA">
                                <w:rPr>
                                  <w:rStyle w:val="Hyperlink"/>
                                  <w:color w:val="000000" w:themeColor="text1"/>
                                  <w:u w:val="none"/>
                                </w:rPr>
                                <w:t xml:space="preserve"> </w:t>
                              </w:r>
                            </w:hyperlink>
                          </w:p>
                          <w:p w14:paraId="1B754A4E" w14:textId="3F14B165" w:rsidR="000109E6" w:rsidRPr="006B38EA" w:rsidRDefault="000109E6" w:rsidP="006B38EA">
                            <w:pPr>
                              <w:pStyle w:val="MoreInformation"/>
                            </w:pPr>
                            <w:r w:rsidRPr="006B38EA">
                              <w:rPr>
                                <w:b/>
                                <w:bCs/>
                              </w:rPr>
                              <w:t>Jessie Van Buren</w:t>
                            </w:r>
                            <w:r w:rsidRPr="006B38EA">
                              <w:t xml:space="preserve">, Ph.D., Extension Educator • University of Idaho Extension, Latah County • 208-883-2267 • </w:t>
                            </w:r>
                            <w:hyperlink r:id="rId18" w:history="1">
                              <w:r w:rsidRPr="006B38EA">
                                <w:rPr>
                                  <w:rStyle w:val="Hyperlink"/>
                                  <w:color w:val="000000" w:themeColor="text1"/>
                                  <w:u w:val="none"/>
                                </w:rPr>
                                <w:t>jvanburen@uidaho.edu</w:t>
                              </w:r>
                            </w:hyperlink>
                            <w:r w:rsidRPr="006B38EA">
                              <w:t xml:space="preserve"> </w:t>
                            </w:r>
                          </w:p>
                          <w:p w14:paraId="7DB04D27" w14:textId="228BD7EC" w:rsidR="000109E6" w:rsidRPr="006B38EA" w:rsidRDefault="000109E6" w:rsidP="006B38EA">
                            <w:pPr>
                              <w:pStyle w:val="MoreInformation"/>
                            </w:pPr>
                            <w:r w:rsidRPr="006B38EA">
                              <w:rPr>
                                <w:b/>
                                <w:bCs/>
                              </w:rPr>
                              <w:t>Xiaoli Etienne</w:t>
                            </w:r>
                            <w:r w:rsidRPr="006B38EA">
                              <w:t xml:space="preserve">, Ph.D., Professor, Department of Agricultural Economics and Rural Sociology • 208-885-0133 • </w:t>
                            </w:r>
                            <w:hyperlink r:id="rId19" w:history="1">
                              <w:r w:rsidRPr="006B38EA">
                                <w:rPr>
                                  <w:rStyle w:val="Hyperlink"/>
                                  <w:color w:val="000000" w:themeColor="text1"/>
                                  <w:u w:val="none"/>
                                </w:rPr>
                                <w:t>xetienne@uidaho.edu</w:t>
                              </w:r>
                            </w:hyperlink>
                            <w:r w:rsidRPr="006B38EA">
                              <w:t xml:space="preserve"> </w:t>
                            </w:r>
                          </w:p>
                          <w:p w14:paraId="6F8CC18F" w14:textId="4368A861" w:rsidR="000109E6" w:rsidRPr="006B38EA" w:rsidRDefault="000109E6" w:rsidP="006B38EA">
                            <w:pPr>
                              <w:pStyle w:val="MoreInformation"/>
                            </w:pPr>
                            <w:r w:rsidRPr="006B38EA">
                              <w:rPr>
                                <w:b/>
                                <w:bCs/>
                              </w:rPr>
                              <w:t>Taylor Raney</w:t>
                            </w:r>
                            <w:r w:rsidRPr="006B38EA">
                              <w:t xml:space="preserve">, Ph.D., Associate Dean for Undergraduate Studies • College of Education, Health and Human Sciences • </w:t>
                            </w:r>
                            <w:hyperlink r:id="rId20" w:history="1">
                              <w:r w:rsidRPr="006B38EA">
                                <w:rPr>
                                  <w:rStyle w:val="Hyperlink"/>
                                  <w:color w:val="000000" w:themeColor="text1"/>
                                  <w:u w:val="none"/>
                                </w:rPr>
                                <w:t>tcraney@uidaho.edu</w:t>
                              </w:r>
                            </w:hyperlink>
                            <w:r w:rsidRPr="006B38EA">
                              <w:t xml:space="preserve"> </w:t>
                            </w:r>
                          </w:p>
                          <w:p w14:paraId="797EA1DF" w14:textId="6821D25B" w:rsidR="00CA5CC2" w:rsidRPr="006B38EA" w:rsidRDefault="000109E6" w:rsidP="006B38EA">
                            <w:pPr>
                              <w:pStyle w:val="MoreInformation"/>
                            </w:pPr>
                            <w:r w:rsidRPr="006B38EA">
                              <w:rPr>
                                <w:b/>
                                <w:bCs/>
                              </w:rPr>
                              <w:t>Jue Wang</w:t>
                            </w:r>
                            <w:r w:rsidRPr="006B38EA">
                              <w:t>, Ph.D., Assistant Professor of Literacy Studies</w:t>
                            </w:r>
                            <w:r w:rsidRPr="006B38EA">
                              <w:t xml:space="preserve"> </w:t>
                            </w:r>
                            <w:r w:rsidRPr="006B38EA">
                              <w:t>• College of Education, Health and Human Sciences •</w:t>
                            </w:r>
                            <w:r w:rsidRPr="006B38EA">
                              <w:t xml:space="preserve"> </w:t>
                            </w:r>
                            <w:hyperlink r:id="rId21" w:history="1">
                              <w:r w:rsidRPr="006B38EA">
                                <w:rPr>
                                  <w:rStyle w:val="Hyperlink"/>
                                  <w:color w:val="000000" w:themeColor="text1"/>
                                  <w:u w:val="none"/>
                                </w:rPr>
                                <w:t>juewang@uidaho.edu</w:t>
                              </w:r>
                            </w:hyperlink>
                            <w:r w:rsidRPr="006B38EA">
                              <w:t xml:space="preserve">  </w:t>
                            </w:r>
                          </w:p>
                          <w:p w14:paraId="0A14D51C" w14:textId="3561720A" w:rsidR="00CA5CC2" w:rsidRDefault="000109E6" w:rsidP="007562DC">
                            <w:pPr>
                              <w:pStyle w:val="FilenameMonthYear"/>
                            </w:pPr>
                            <w:r>
                              <w:t>47-25-imayes-local-food</w:t>
                            </w:r>
                            <w:r w:rsidR="00CA5CC2">
                              <w:t xml:space="preserve"> • </w:t>
                            </w:r>
                            <w:r>
                              <w:t>10</w:t>
                            </w:r>
                            <w:r w:rsidR="00CA5CC2" w:rsidRPr="00C65A3D">
                              <w:t>/</w:t>
                            </w:r>
                            <w:r>
                              <w:t>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1620" id="Text Box 61" o:spid="_x0000_s1028" type="#_x0000_t202" style="position:absolute;margin-left:0;margin-top:-163.15pt;width:7in;height:15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" filled="f" stroked="f">
                <v:textbox inset="0,0,0,0">
                  <w:txbxContent>
                    <w:p w14:paraId="027A0607" w14:textId="77777777" w:rsidR="00CA5CC2" w:rsidRPr="001E4CAE" w:rsidRDefault="00CA5CC2" w:rsidP="004826E5">
                      <w:pPr>
                        <w:widowControl w:val="0"/>
                        <w:suppressAutoHyphens/>
                        <w:autoSpaceDE w:val="0"/>
                        <w:autoSpaceDN w:val="0"/>
                        <w:adjustRightInd w:val="0"/>
                        <w:spacing w:after="90" w:line="288" w:lineRule="auto"/>
                        <w:textAlignment w:val="center"/>
                        <w:rPr>
                          <w:rFonts w:ascii="Verdana" w:hAnsi="Verdana" w:cs="FranklinGothicURW-Hea"/>
                          <w:b/>
                          <w:color w:val="000000"/>
                          <w:spacing w:val="-10"/>
                        </w:rPr>
                      </w:pPr>
                      <w:r w:rsidRPr="001E4CAE">
                        <w:rPr>
                          <w:rFonts w:ascii="Verdana" w:hAnsi="Verdana" w:cs="FranklinGothicURW-Hea"/>
                          <w:b/>
                          <w:caps/>
                          <w:color w:val="F2B414"/>
                          <w:spacing w:val="-10"/>
                        </w:rPr>
                        <w:t>For more information</w:t>
                      </w:r>
                      <w:r w:rsidR="000D2E09" w:rsidRPr="000D2E09">
                        <w:rPr>
                          <w:noProof/>
                        </w:rPr>
                        <w:t xml:space="preserve"> </w:t>
                      </w:r>
                    </w:p>
                    <w:p w14:paraId="727F5F3B" w14:textId="4BF3E289" w:rsidR="000109E6" w:rsidRPr="006B38EA" w:rsidRDefault="000109E6" w:rsidP="006B38EA">
                      <w:pPr>
                        <w:pStyle w:val="MoreInformation"/>
                      </w:pPr>
                      <w:r>
                        <w:rPr>
                          <w:rFonts w:cs="FranklinGothicURW-Hea"/>
                          <w:b/>
                        </w:rPr>
                        <w:t>Iris Mayes</w:t>
                      </w:r>
                      <w:r w:rsidRPr="006B38EA">
                        <w:t>, Ph.D., Extension Educator • University of Idaho Extension, Latah County • 208-883-2267 •</w:t>
                      </w:r>
                      <w:r w:rsidRPr="006B38EA">
                        <w:t xml:space="preserve"> </w:t>
                      </w:r>
                      <w:hyperlink r:id="rId22" w:history="1">
                        <w:r w:rsidRPr="006B38EA">
                          <w:rPr>
                            <w:rStyle w:val="Hyperlink"/>
                            <w:color w:val="000000" w:themeColor="text1"/>
                            <w:u w:val="none"/>
                          </w:rPr>
                          <w:t>imayes@uidaho.edu</w:t>
                        </w:r>
                        <w:r w:rsidRPr="006B38EA">
                          <w:rPr>
                            <w:rStyle w:val="Hyperlink"/>
                            <w:color w:val="000000" w:themeColor="text1"/>
                            <w:u w:val="none"/>
                          </w:rPr>
                          <w:t xml:space="preserve"> </w:t>
                        </w:r>
                        <w:r w:rsidRPr="006B38EA">
                          <w:rPr>
                            <w:rStyle w:val="Hyperlink"/>
                            <w:color w:val="000000" w:themeColor="text1"/>
                            <w:u w:val="none"/>
                          </w:rPr>
                          <w:t xml:space="preserve"> </w:t>
                        </w:r>
                      </w:hyperlink>
                    </w:p>
                    <w:p w14:paraId="1B754A4E" w14:textId="3F14B165" w:rsidR="000109E6" w:rsidRPr="006B38EA" w:rsidRDefault="000109E6" w:rsidP="006B38EA">
                      <w:pPr>
                        <w:pStyle w:val="MoreInformation"/>
                      </w:pPr>
                      <w:r w:rsidRPr="006B38EA">
                        <w:rPr>
                          <w:b/>
                          <w:bCs/>
                        </w:rPr>
                        <w:t>Jessie Van Buren</w:t>
                      </w:r>
                      <w:r w:rsidRPr="006B38EA">
                        <w:t xml:space="preserve">, Ph.D., Extension Educator • University of Idaho Extension, Latah County • 208-883-2267 • </w:t>
                      </w:r>
                      <w:hyperlink r:id="rId23" w:history="1">
                        <w:r w:rsidRPr="006B38EA">
                          <w:rPr>
                            <w:rStyle w:val="Hyperlink"/>
                            <w:color w:val="000000" w:themeColor="text1"/>
                            <w:u w:val="none"/>
                          </w:rPr>
                          <w:t>jvanburen@uidaho.edu</w:t>
                        </w:r>
                      </w:hyperlink>
                      <w:r w:rsidRPr="006B38EA">
                        <w:t xml:space="preserve"> </w:t>
                      </w:r>
                    </w:p>
                    <w:p w14:paraId="7DB04D27" w14:textId="228BD7EC" w:rsidR="000109E6" w:rsidRPr="006B38EA" w:rsidRDefault="000109E6" w:rsidP="006B38EA">
                      <w:pPr>
                        <w:pStyle w:val="MoreInformation"/>
                      </w:pPr>
                      <w:r w:rsidRPr="006B38EA">
                        <w:rPr>
                          <w:b/>
                          <w:bCs/>
                        </w:rPr>
                        <w:t>Xiaoli Etienne</w:t>
                      </w:r>
                      <w:r w:rsidRPr="006B38EA">
                        <w:t xml:space="preserve">, Ph.D., Professor, Department of Agricultural Economics and Rural Sociology • 208-885-0133 • </w:t>
                      </w:r>
                      <w:hyperlink r:id="rId24" w:history="1">
                        <w:r w:rsidRPr="006B38EA">
                          <w:rPr>
                            <w:rStyle w:val="Hyperlink"/>
                            <w:color w:val="000000" w:themeColor="text1"/>
                            <w:u w:val="none"/>
                          </w:rPr>
                          <w:t>xetienne@uidaho.edu</w:t>
                        </w:r>
                      </w:hyperlink>
                      <w:r w:rsidRPr="006B38EA">
                        <w:t xml:space="preserve"> </w:t>
                      </w:r>
                    </w:p>
                    <w:p w14:paraId="6F8CC18F" w14:textId="4368A861" w:rsidR="000109E6" w:rsidRPr="006B38EA" w:rsidRDefault="000109E6" w:rsidP="006B38EA">
                      <w:pPr>
                        <w:pStyle w:val="MoreInformation"/>
                      </w:pPr>
                      <w:r w:rsidRPr="006B38EA">
                        <w:rPr>
                          <w:b/>
                          <w:bCs/>
                        </w:rPr>
                        <w:t>Taylor Raney</w:t>
                      </w:r>
                      <w:r w:rsidRPr="006B38EA">
                        <w:t xml:space="preserve">, Ph.D., Associate Dean for Undergraduate Studies • College of Education, Health and Human Sciences • </w:t>
                      </w:r>
                      <w:hyperlink r:id="rId25" w:history="1">
                        <w:r w:rsidRPr="006B38EA">
                          <w:rPr>
                            <w:rStyle w:val="Hyperlink"/>
                            <w:color w:val="000000" w:themeColor="text1"/>
                            <w:u w:val="none"/>
                          </w:rPr>
                          <w:t>tcraney@uidaho.edu</w:t>
                        </w:r>
                      </w:hyperlink>
                      <w:r w:rsidRPr="006B38EA">
                        <w:t xml:space="preserve"> </w:t>
                      </w:r>
                    </w:p>
                    <w:p w14:paraId="797EA1DF" w14:textId="6821D25B" w:rsidR="00CA5CC2" w:rsidRPr="006B38EA" w:rsidRDefault="000109E6" w:rsidP="006B38EA">
                      <w:pPr>
                        <w:pStyle w:val="MoreInformation"/>
                      </w:pPr>
                      <w:r w:rsidRPr="006B38EA">
                        <w:rPr>
                          <w:b/>
                          <w:bCs/>
                        </w:rPr>
                        <w:t>Jue Wang</w:t>
                      </w:r>
                      <w:r w:rsidRPr="006B38EA">
                        <w:t>, Ph.D., Assistant Professor of Literacy Studies</w:t>
                      </w:r>
                      <w:r w:rsidRPr="006B38EA">
                        <w:t xml:space="preserve"> </w:t>
                      </w:r>
                      <w:r w:rsidRPr="006B38EA">
                        <w:t>• College of Education, Health and Human Sciences •</w:t>
                      </w:r>
                      <w:r w:rsidRPr="006B38EA">
                        <w:t xml:space="preserve"> </w:t>
                      </w:r>
                      <w:hyperlink r:id="rId26" w:history="1">
                        <w:r w:rsidRPr="006B38EA">
                          <w:rPr>
                            <w:rStyle w:val="Hyperlink"/>
                            <w:color w:val="000000" w:themeColor="text1"/>
                            <w:u w:val="none"/>
                          </w:rPr>
                          <w:t>juewang@uidaho.edu</w:t>
                        </w:r>
                      </w:hyperlink>
                      <w:r w:rsidRPr="006B38EA">
                        <w:t xml:space="preserve">  </w:t>
                      </w:r>
                    </w:p>
                    <w:p w14:paraId="0A14D51C" w14:textId="3561720A" w:rsidR="00CA5CC2" w:rsidRDefault="000109E6" w:rsidP="007562DC">
                      <w:pPr>
                        <w:pStyle w:val="FilenameMonthYear"/>
                      </w:pPr>
                      <w:r>
                        <w:t>47-25-imayes-local-food</w:t>
                      </w:r>
                      <w:r w:rsidR="00CA5CC2">
                        <w:t xml:space="preserve"> • </w:t>
                      </w:r>
                      <w:r>
                        <w:t>10</w:t>
                      </w:r>
                      <w:r w:rsidR="00CA5CC2" w:rsidRPr="00C65A3D">
                        <w:t>/</w:t>
                      </w:r>
                      <w:r>
                        <w:t>25</w:t>
                      </w:r>
                    </w:p>
                  </w:txbxContent>
                </v:textbox>
                <w10:wrap anchorx="margin" anchory="margin"/>
              </v:shape>
            </w:pict>
          </mc:Fallback>
        </mc:AlternateContent>
      </w:r>
    </w:p>
    <w:sectPr w:rsidR="00513191" w:rsidRPr="004452D5" w:rsidSect="00C4046C">
      <w:type w:val="continuous"/>
      <w:pgSz w:w="12240" w:h="15840"/>
      <w:pgMar w:top="1612" w:right="1080" w:bottom="720" w:left="1080" w:header="990" w:footer="1067"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EE933" w14:textId="77777777" w:rsidR="003B2B85" w:rsidRDefault="003B2B85" w:rsidP="00C90214">
      <w:r>
        <w:separator/>
      </w:r>
    </w:p>
  </w:endnote>
  <w:endnote w:type="continuationSeparator" w:id="0">
    <w:p w14:paraId="1889C106" w14:textId="77777777" w:rsidR="003B2B85" w:rsidRDefault="003B2B85" w:rsidP="00C9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GothicURW-Hea">
    <w:altName w:val="Times New Roman"/>
    <w:charset w:val="00"/>
    <w:family w:val="roman"/>
    <w:pitch w:val="variable"/>
    <w:sig w:usb0="00000003" w:usb1="00000000" w:usb2="00000000" w:usb3="00000000" w:csb0="00000001" w:csb1="00000000"/>
  </w:font>
  <w:font w:name="FranklinGothicURW-Dem">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linGothicURW-Boo">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54850" w14:textId="77777777" w:rsidR="00CA5CC2" w:rsidRDefault="00CA5CC2" w:rsidP="00F03A04">
    <w:pPr>
      <w:pStyle w:val="Footer"/>
    </w:pPr>
    <w:r>
      <w:rPr>
        <w:noProof/>
      </w:rPr>
      <mc:AlternateContent>
        <mc:Choice Requires="wps">
          <w:drawing>
            <wp:anchor distT="0" distB="0" distL="114300" distR="114300" simplePos="0" relativeHeight="251664384" behindDoc="0" locked="0" layoutInCell="1" allowOverlap="1" wp14:anchorId="76660020" wp14:editId="421FBB91">
              <wp:simplePos x="0" y="0"/>
              <wp:positionH relativeFrom="page">
                <wp:posOffset>685800</wp:posOffset>
              </wp:positionH>
              <wp:positionV relativeFrom="page">
                <wp:posOffset>8928735</wp:posOffset>
              </wp:positionV>
              <wp:extent cx="6400800" cy="0"/>
              <wp:effectExtent l="0" t="0" r="25400" b="25400"/>
              <wp:wrapNone/>
              <wp:docPr id="20" name="Straight Connector 20"/>
              <wp:cNvGraphicFramePr/>
              <a:graphic xmlns:a="http://schemas.openxmlformats.org/drawingml/2006/main">
                <a:graphicData uri="http://schemas.microsoft.com/office/word/2010/wordprocessingShape">
                  <wps:wsp>
                    <wps:cNvCnPr/>
                    <wps:spPr>
                      <a:xfrm>
                        <a:off x="0" y="0"/>
                        <a:ext cx="6400800" cy="0"/>
                      </a:xfrm>
                      <a:prstGeom prst="line">
                        <a:avLst/>
                      </a:prstGeom>
                      <a:ln w="31750">
                        <a:solidFill>
                          <a:srgbClr val="FDB21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8117C7" id="Straight Connector 20"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54pt,703.05pt" to="558pt,7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" strokecolor="#fdb213" strokeweight="2.5pt">
              <w10:wrap anchorx="page" anchory="page"/>
            </v:line>
          </w:pict>
        </mc:Fallback>
      </mc:AlternateContent>
    </w:r>
    <w:r w:rsidRPr="00E51A20">
      <w:rPr>
        <w:noProof/>
      </w:rPr>
      <w:drawing>
        <wp:anchor distT="0" distB="0" distL="114300" distR="114300" simplePos="0" relativeHeight="251662336" behindDoc="0" locked="0" layoutInCell="1" allowOverlap="1" wp14:anchorId="566B91E6" wp14:editId="77C917CB">
          <wp:simplePos x="0" y="0"/>
          <wp:positionH relativeFrom="margin">
            <wp:posOffset>0</wp:posOffset>
          </wp:positionH>
          <wp:positionV relativeFrom="bottomMargin">
            <wp:posOffset>454660</wp:posOffset>
          </wp:positionV>
          <wp:extent cx="193040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Logo.png"/>
                  <pic:cNvPicPr/>
                </pic:nvPicPr>
                <pic:blipFill>
                  <a:blip r:embed="rId1">
                    <a:extLst>
                      <a:ext uri="{28A0092B-C50C-407E-A947-70E740481C1C}">
                        <a14:useLocalDpi xmlns:a14="http://schemas.microsoft.com/office/drawing/2010/main" val="0"/>
                      </a:ext>
                    </a:extLst>
                  </a:blip>
                  <a:stretch>
                    <a:fillRect/>
                  </a:stretch>
                </pic:blipFill>
                <pic:spPr>
                  <a:xfrm>
                    <a:off x="0" y="0"/>
                    <a:ext cx="1930400" cy="5251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A3F9" w14:textId="77777777" w:rsidR="00CA5CC2" w:rsidRDefault="00CA5CC2" w:rsidP="00F03A04">
    <w:pPr>
      <w:pStyle w:val="Footer"/>
    </w:pPr>
    <w:r>
      <w:rPr>
        <w:noProof/>
      </w:rPr>
      <mc:AlternateContent>
        <mc:Choice Requires="wps">
          <w:drawing>
            <wp:anchor distT="0" distB="0" distL="114300" distR="114300" simplePos="0" relativeHeight="251659264" behindDoc="0" locked="0" layoutInCell="1" allowOverlap="1" wp14:anchorId="3BE4F7E3" wp14:editId="5A068C1D">
              <wp:simplePos x="0" y="0"/>
              <wp:positionH relativeFrom="page">
                <wp:posOffset>685800</wp:posOffset>
              </wp:positionH>
              <wp:positionV relativeFrom="page">
                <wp:posOffset>8925739</wp:posOffset>
              </wp:positionV>
              <wp:extent cx="6400800" cy="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6400800" cy="0"/>
                      </a:xfrm>
                      <a:prstGeom prst="line">
                        <a:avLst/>
                      </a:prstGeom>
                      <a:ln w="31750">
                        <a:solidFill>
                          <a:srgbClr val="FDB21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545B6F" id="Straight Connector 18"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54pt,702.8pt" to="558pt,7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" strokecolor="#fdb213" strokeweight="2.5pt">
              <w10:wrap anchorx="page" anchory="page"/>
            </v:line>
          </w:pict>
        </mc:Fallback>
      </mc:AlternateContent>
    </w:r>
    <w:r w:rsidRPr="00E51A20">
      <w:rPr>
        <w:noProof/>
      </w:rPr>
      <w:drawing>
        <wp:anchor distT="0" distB="0" distL="114300" distR="114300" simplePos="0" relativeHeight="251660288" behindDoc="0" locked="0" layoutInCell="1" allowOverlap="1" wp14:anchorId="483A2DC5" wp14:editId="7AFAB45B">
          <wp:simplePos x="0" y="0"/>
          <wp:positionH relativeFrom="margin">
            <wp:posOffset>0</wp:posOffset>
          </wp:positionH>
          <wp:positionV relativeFrom="bottomMargin">
            <wp:posOffset>453390</wp:posOffset>
          </wp:positionV>
          <wp:extent cx="1930400" cy="5251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Logo.png"/>
                  <pic:cNvPicPr/>
                </pic:nvPicPr>
                <pic:blipFill>
                  <a:blip r:embed="rId1">
                    <a:extLst>
                      <a:ext uri="{28A0092B-C50C-407E-A947-70E740481C1C}">
                        <a14:useLocalDpi xmlns:a14="http://schemas.microsoft.com/office/drawing/2010/main" val="0"/>
                      </a:ext>
                    </a:extLst>
                  </a:blip>
                  <a:stretch>
                    <a:fillRect/>
                  </a:stretch>
                </pic:blipFill>
                <pic:spPr>
                  <a:xfrm>
                    <a:off x="0" y="0"/>
                    <a:ext cx="1930400" cy="5251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B8B8" w14:textId="77777777" w:rsidR="00CA5CC2" w:rsidRDefault="00CA5CC2" w:rsidP="00C4046C">
    <w:pPr>
      <w:widowControl w:val="0"/>
      <w:suppressAutoHyphens/>
      <w:autoSpaceDE w:val="0"/>
      <w:autoSpaceDN w:val="0"/>
      <w:adjustRightInd w:val="0"/>
      <w:textAlignment w:val="center"/>
      <w:rPr>
        <w:rFonts w:ascii="Calibri" w:hAnsi="Calibri" w:cs="Calibri"/>
        <w:color w:val="000000"/>
        <w:sz w:val="17"/>
        <w:szCs w:val="17"/>
      </w:rPr>
    </w:pPr>
    <w:r>
      <w:rPr>
        <w:noProof/>
      </w:rPr>
      <mc:AlternateContent>
        <mc:Choice Requires="wps">
          <w:drawing>
            <wp:anchor distT="0" distB="0" distL="114300" distR="114300" simplePos="0" relativeHeight="251668480" behindDoc="0" locked="0" layoutInCell="1" allowOverlap="1" wp14:anchorId="48C32AC2" wp14:editId="024C258E">
              <wp:simplePos x="0" y="0"/>
              <wp:positionH relativeFrom="page">
                <wp:posOffset>685800</wp:posOffset>
              </wp:positionH>
              <wp:positionV relativeFrom="page">
                <wp:posOffset>8925560</wp:posOffset>
              </wp:positionV>
              <wp:extent cx="6400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31750">
                        <a:solidFill>
                          <a:srgbClr val="FDB21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1D345F" id="Straight Connector 1"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54pt,702.8pt" to="558pt,7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" strokecolor="#fdb213" strokeweight="2.5pt">
              <w10:wrap anchorx="page" anchory="page"/>
            </v:line>
          </w:pict>
        </mc:Fallback>
      </mc:AlternateContent>
    </w:r>
  </w:p>
  <w:p w14:paraId="27FD5EC2" w14:textId="77777777" w:rsidR="00CA5CC2" w:rsidRDefault="00CA5CC2" w:rsidP="00C4046C">
    <w:pPr>
      <w:widowControl w:val="0"/>
      <w:suppressAutoHyphens/>
      <w:autoSpaceDE w:val="0"/>
      <w:autoSpaceDN w:val="0"/>
      <w:adjustRightInd w:val="0"/>
      <w:textAlignment w:val="center"/>
      <w:rPr>
        <w:rFonts w:ascii="Calibri" w:hAnsi="Calibri" w:cs="Calibri"/>
        <w:color w:val="000000"/>
        <w:sz w:val="17"/>
        <w:szCs w:val="17"/>
      </w:rPr>
    </w:pPr>
  </w:p>
  <w:p w14:paraId="3E29123E" w14:textId="35EA2998" w:rsidR="00CA5CC2" w:rsidRPr="00F03A04" w:rsidRDefault="00681249" w:rsidP="00906AC3">
    <w:pPr>
      <w:pStyle w:val="Footer"/>
      <w:jc w:val="center"/>
    </w:pPr>
    <w:r w:rsidRPr="00F03A04">
      <w:t>University of Idaho, U.S. Department of Agriculture and Idaho counties cooperating.</w:t>
    </w:r>
    <w:r w:rsidR="00906AC3">
      <w:br/>
    </w:r>
    <w:r>
      <w:t>T</w:t>
    </w:r>
    <w:r w:rsidRPr="00F03A04">
      <w:t>he University of Idaho is 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F2924" w14:textId="77777777" w:rsidR="003B2B85" w:rsidRDefault="003B2B85" w:rsidP="00C90214">
      <w:r>
        <w:separator/>
      </w:r>
    </w:p>
  </w:footnote>
  <w:footnote w:type="continuationSeparator" w:id="0">
    <w:p w14:paraId="398A68F8" w14:textId="77777777" w:rsidR="003B2B85" w:rsidRDefault="003B2B85" w:rsidP="00C90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3AFE" w14:textId="77777777" w:rsidR="00CA5CC2" w:rsidRPr="000024E2" w:rsidRDefault="00CA5CC2" w:rsidP="000024E2">
    <w:r>
      <w:rPr>
        <w:noProof/>
      </w:rPr>
      <w:drawing>
        <wp:inline distT="0" distB="0" distL="0" distR="0" wp14:anchorId="4E7D2316" wp14:editId="31B7E201">
          <wp:extent cx="2933700" cy="19587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Pg2Head.png"/>
                  <pic:cNvPicPr/>
                </pic:nvPicPr>
                <pic:blipFill>
                  <a:blip r:embed="rId1">
                    <a:extLst>
                      <a:ext uri="{28A0092B-C50C-407E-A947-70E740481C1C}">
                        <a14:useLocalDpi xmlns:a14="http://schemas.microsoft.com/office/drawing/2010/main" val="0"/>
                      </a:ext>
                    </a:extLst>
                  </a:blip>
                  <a:stretch>
                    <a:fillRect/>
                  </a:stretch>
                </pic:blipFill>
                <pic:spPr>
                  <a:xfrm>
                    <a:off x="0" y="0"/>
                    <a:ext cx="2933700" cy="19587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4B386" w14:textId="77777777" w:rsidR="00CA5CC2" w:rsidRDefault="00CA5CC2">
    <w:pPr>
      <w:pStyle w:val="Header"/>
    </w:pPr>
    <w:r>
      <w:rPr>
        <w:noProof/>
      </w:rPr>
      <w:drawing>
        <wp:inline distT="0" distB="0" distL="0" distR="0" wp14:anchorId="78A2AE85" wp14:editId="140E1430">
          <wp:extent cx="6400800" cy="1459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Head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1459230"/>
                  </a:xfrm>
                  <a:prstGeom prst="rect">
                    <a:avLst/>
                  </a:prstGeom>
                </pic:spPr>
              </pic:pic>
            </a:graphicData>
          </a:graphic>
        </wp:inline>
      </w:drawing>
    </w:r>
  </w:p>
  <w:p w14:paraId="1F27D9A6" w14:textId="77777777" w:rsidR="00CA5CC2" w:rsidRDefault="000D2E09">
    <w:pPr>
      <w:pStyle w:val="Header"/>
    </w:pPr>
    <w:r>
      <w:rPr>
        <w:noProof/>
      </w:rPr>
      <w:drawing>
        <wp:anchor distT="0" distB="0" distL="114300" distR="114300" simplePos="0" relativeHeight="251670528" behindDoc="0" locked="0" layoutInCell="1" allowOverlap="1" wp14:anchorId="7B293041" wp14:editId="762D1E01">
          <wp:simplePos x="0" y="0"/>
          <wp:positionH relativeFrom="leftMargin">
            <wp:posOffset>4013835</wp:posOffset>
          </wp:positionH>
          <wp:positionV relativeFrom="page">
            <wp:posOffset>3091815</wp:posOffset>
          </wp:positionV>
          <wp:extent cx="3073400" cy="2305050"/>
          <wp:effectExtent l="0" t="0" r="0" b="0"/>
          <wp:wrapSquare wrapText="bothSides"/>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laceholder.jpg"/>
                  <pic:cNvPicPr/>
                </pic:nvPicPr>
                <pic:blipFill>
                  <a:blip r:embed="rId2">
                    <a:extLst>
                      <a:ext uri="{28A0092B-C50C-407E-A947-70E740481C1C}">
                        <a14:useLocalDpi xmlns:a14="http://schemas.microsoft.com/office/drawing/2010/main" val="0"/>
                      </a:ext>
                    </a:extLst>
                  </a:blip>
                  <a:stretch>
                    <a:fillRect/>
                  </a:stretch>
                </pic:blipFill>
                <pic:spPr>
                  <a:xfrm>
                    <a:off x="0" y="0"/>
                    <a:ext cx="3073400" cy="2305050"/>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4E03" w14:textId="77777777" w:rsidR="00CA5CC2" w:rsidRPr="000024E2" w:rsidRDefault="00CA5CC2" w:rsidP="000024E2">
    <w:r>
      <w:rPr>
        <w:noProof/>
      </w:rPr>
      <w:drawing>
        <wp:inline distT="0" distB="0" distL="0" distR="0" wp14:anchorId="7EE6066F" wp14:editId="5991C86F">
          <wp:extent cx="2933700" cy="19587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Pg2Head.png"/>
                  <pic:cNvPicPr/>
                </pic:nvPicPr>
                <pic:blipFill>
                  <a:blip r:embed="rId1">
                    <a:extLst>
                      <a:ext uri="{28A0092B-C50C-407E-A947-70E740481C1C}">
                        <a14:useLocalDpi xmlns:a14="http://schemas.microsoft.com/office/drawing/2010/main" val="0"/>
                      </a:ext>
                    </a:extLst>
                  </a:blip>
                  <a:stretch>
                    <a:fillRect/>
                  </a:stretch>
                </pic:blipFill>
                <pic:spPr>
                  <a:xfrm>
                    <a:off x="0" y="0"/>
                    <a:ext cx="2933700" cy="19587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25195" w14:textId="77777777" w:rsidR="00CA5CC2" w:rsidRDefault="00CA5CC2">
    <w:pPr>
      <w:pStyle w:val="Header"/>
    </w:pPr>
    <w:r>
      <w:rPr>
        <w:noProof/>
      </w:rPr>
      <w:drawing>
        <wp:inline distT="0" distB="0" distL="0" distR="0" wp14:anchorId="3E495A3B" wp14:editId="1F175245">
          <wp:extent cx="2658794" cy="17751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Pg2Head.png"/>
                  <pic:cNvPicPr/>
                </pic:nvPicPr>
                <pic:blipFill>
                  <a:blip r:embed="rId1">
                    <a:extLst>
                      <a:ext uri="{28A0092B-C50C-407E-A947-70E740481C1C}">
                        <a14:useLocalDpi xmlns:a14="http://schemas.microsoft.com/office/drawing/2010/main" val="0"/>
                      </a:ext>
                    </a:extLst>
                  </a:blip>
                  <a:stretch>
                    <a:fillRect/>
                  </a:stretch>
                </pic:blipFill>
                <pic:spPr>
                  <a:xfrm>
                    <a:off x="0" y="0"/>
                    <a:ext cx="2658794" cy="1775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1F0593"/>
    <w:multiLevelType w:val="hybridMultilevel"/>
    <w:tmpl w:val="FD6CC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12B3CD8"/>
    <w:multiLevelType w:val="hybridMultilevel"/>
    <w:tmpl w:val="E74E5BBA"/>
    <w:lvl w:ilvl="0" w:tplc="500C75C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9706740">
    <w:abstractNumId w:val="1"/>
  </w:num>
  <w:num w:numId="2" w16cid:durableId="896088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clickAndTypeStyle w:val="Body"/>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077"/>
    <w:rsid w:val="000024E2"/>
    <w:rsid w:val="000109E6"/>
    <w:rsid w:val="000420AB"/>
    <w:rsid w:val="000D2E09"/>
    <w:rsid w:val="000D7E06"/>
    <w:rsid w:val="000F0F77"/>
    <w:rsid w:val="000F6426"/>
    <w:rsid w:val="001028D7"/>
    <w:rsid w:val="00107755"/>
    <w:rsid w:val="0013044C"/>
    <w:rsid w:val="001526AB"/>
    <w:rsid w:val="00192E02"/>
    <w:rsid w:val="001B5B40"/>
    <w:rsid w:val="002219C8"/>
    <w:rsid w:val="002235BE"/>
    <w:rsid w:val="00233D2E"/>
    <w:rsid w:val="00270E99"/>
    <w:rsid w:val="00297273"/>
    <w:rsid w:val="002A61C8"/>
    <w:rsid w:val="002E2869"/>
    <w:rsid w:val="003215AD"/>
    <w:rsid w:val="003217FD"/>
    <w:rsid w:val="003220D9"/>
    <w:rsid w:val="003376E3"/>
    <w:rsid w:val="00342A18"/>
    <w:rsid w:val="0035609D"/>
    <w:rsid w:val="00360317"/>
    <w:rsid w:val="003B2B85"/>
    <w:rsid w:val="003B3C3C"/>
    <w:rsid w:val="003C0834"/>
    <w:rsid w:val="003E2D3C"/>
    <w:rsid w:val="004236A6"/>
    <w:rsid w:val="004452D5"/>
    <w:rsid w:val="004826E5"/>
    <w:rsid w:val="004F2705"/>
    <w:rsid w:val="00506593"/>
    <w:rsid w:val="00511A7C"/>
    <w:rsid w:val="00512883"/>
    <w:rsid w:val="00513191"/>
    <w:rsid w:val="0053048D"/>
    <w:rsid w:val="005B1022"/>
    <w:rsid w:val="0067589F"/>
    <w:rsid w:val="00681249"/>
    <w:rsid w:val="0069326D"/>
    <w:rsid w:val="006B241C"/>
    <w:rsid w:val="006B38EA"/>
    <w:rsid w:val="006D151C"/>
    <w:rsid w:val="006E24B0"/>
    <w:rsid w:val="00721986"/>
    <w:rsid w:val="00726628"/>
    <w:rsid w:val="007314DD"/>
    <w:rsid w:val="00744827"/>
    <w:rsid w:val="007562DC"/>
    <w:rsid w:val="007570C4"/>
    <w:rsid w:val="00786938"/>
    <w:rsid w:val="007A2812"/>
    <w:rsid w:val="007D36C6"/>
    <w:rsid w:val="00803D45"/>
    <w:rsid w:val="00852690"/>
    <w:rsid w:val="00852C4D"/>
    <w:rsid w:val="008D281D"/>
    <w:rsid w:val="008D3EE2"/>
    <w:rsid w:val="00906AC3"/>
    <w:rsid w:val="009310F6"/>
    <w:rsid w:val="009607C3"/>
    <w:rsid w:val="009A00E7"/>
    <w:rsid w:val="009B2802"/>
    <w:rsid w:val="009D56E6"/>
    <w:rsid w:val="00A054B6"/>
    <w:rsid w:val="00A22FE5"/>
    <w:rsid w:val="00A251E4"/>
    <w:rsid w:val="00A41A74"/>
    <w:rsid w:val="00A438C7"/>
    <w:rsid w:val="00A54E0E"/>
    <w:rsid w:val="00AD4077"/>
    <w:rsid w:val="00AD6776"/>
    <w:rsid w:val="00B07BB2"/>
    <w:rsid w:val="00B1211D"/>
    <w:rsid w:val="00B62B49"/>
    <w:rsid w:val="00B7340F"/>
    <w:rsid w:val="00BF3972"/>
    <w:rsid w:val="00BF7AD8"/>
    <w:rsid w:val="00C149B8"/>
    <w:rsid w:val="00C20D08"/>
    <w:rsid w:val="00C4046C"/>
    <w:rsid w:val="00C65737"/>
    <w:rsid w:val="00C742A3"/>
    <w:rsid w:val="00C747DA"/>
    <w:rsid w:val="00C90214"/>
    <w:rsid w:val="00C918B5"/>
    <w:rsid w:val="00CA5CC2"/>
    <w:rsid w:val="00CA7639"/>
    <w:rsid w:val="00CB3F09"/>
    <w:rsid w:val="00CC665E"/>
    <w:rsid w:val="00CD2C86"/>
    <w:rsid w:val="00CE6137"/>
    <w:rsid w:val="00D12FC9"/>
    <w:rsid w:val="00D33F53"/>
    <w:rsid w:val="00D6030D"/>
    <w:rsid w:val="00D6460A"/>
    <w:rsid w:val="00DC4116"/>
    <w:rsid w:val="00E243CD"/>
    <w:rsid w:val="00E50A40"/>
    <w:rsid w:val="00E51A20"/>
    <w:rsid w:val="00E7078B"/>
    <w:rsid w:val="00E978A9"/>
    <w:rsid w:val="00EB1178"/>
    <w:rsid w:val="00ED143D"/>
    <w:rsid w:val="00F03A04"/>
    <w:rsid w:val="00F2455B"/>
    <w:rsid w:val="00F308BC"/>
    <w:rsid w:val="00F6391A"/>
    <w:rsid w:val="00F732EA"/>
    <w:rsid w:val="00F92698"/>
    <w:rsid w:val="00FE4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FD7D81"/>
  <w15:docId w15:val="{32715290-146A-4E82-A6E5-F9D66AC3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14"/>
    <w:rPr>
      <w:rFonts w:ascii="Georgia" w:hAnsi="Georgia"/>
      <w:sz w:val="20"/>
      <w:szCs w:val="20"/>
    </w:rPr>
  </w:style>
  <w:style w:type="paragraph" w:styleId="Heading1">
    <w:name w:val="heading 1"/>
    <w:aliases w:val="Heading"/>
    <w:basedOn w:val="BasicParagraph"/>
    <w:next w:val="Normal"/>
    <w:link w:val="Heading1Char"/>
    <w:uiPriority w:val="9"/>
    <w:qFormat/>
    <w:rsid w:val="009310F6"/>
    <w:pPr>
      <w:suppressAutoHyphens/>
      <w:spacing w:before="43"/>
      <w:outlineLvl w:val="0"/>
    </w:pPr>
    <w:rPr>
      <w:rFonts w:ascii="Calibri" w:hAnsi="Calibri" w:cs="FranklinGothicURW-Hea"/>
      <w:b/>
      <w:sz w:val="32"/>
      <w:szCs w:val="32"/>
    </w:rPr>
  </w:style>
  <w:style w:type="paragraph" w:styleId="Heading2">
    <w:name w:val="heading 2"/>
    <w:aliases w:val="Subhead"/>
    <w:basedOn w:val="BasicParagraph"/>
    <w:next w:val="Normal"/>
    <w:link w:val="Heading2Char"/>
    <w:uiPriority w:val="9"/>
    <w:unhideWhenUsed/>
    <w:qFormat/>
    <w:rsid w:val="007314DD"/>
    <w:pPr>
      <w:suppressAutoHyphens/>
      <w:spacing w:before="43" w:after="29"/>
      <w:outlineLvl w:val="1"/>
    </w:pPr>
    <w:rPr>
      <w:rFonts w:ascii="Calibri" w:hAnsi="Calibri" w:cs="FranklinGothicURW-Dem"/>
      <w:sz w:val="28"/>
      <w:szCs w:val="28"/>
    </w:rPr>
  </w:style>
  <w:style w:type="paragraph" w:styleId="Heading3">
    <w:name w:val="heading 3"/>
    <w:basedOn w:val="Normal"/>
    <w:next w:val="Normal"/>
    <w:link w:val="Heading3Char"/>
    <w:uiPriority w:val="9"/>
    <w:semiHidden/>
    <w:unhideWhenUsed/>
    <w:rsid w:val="00F03A0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9310F6"/>
    <w:rPr>
      <w:rFonts w:ascii="Calibri" w:hAnsi="Calibri" w:cs="FranklinGothicURW-Hea"/>
      <w:b/>
      <w:color w:val="000000"/>
      <w:sz w:val="32"/>
      <w:szCs w:val="32"/>
    </w:rPr>
  </w:style>
  <w:style w:type="paragraph" w:styleId="BalloonText">
    <w:name w:val="Balloon Text"/>
    <w:basedOn w:val="Normal"/>
    <w:link w:val="BalloonTextChar"/>
    <w:uiPriority w:val="99"/>
    <w:semiHidden/>
    <w:unhideWhenUsed/>
    <w:rsid w:val="00D603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30D"/>
    <w:rPr>
      <w:rFonts w:ascii="Lucida Grande" w:hAnsi="Lucida Grande" w:cs="Lucida Grande"/>
      <w:sz w:val="18"/>
      <w:szCs w:val="18"/>
    </w:rPr>
  </w:style>
  <w:style w:type="paragraph" w:styleId="Header">
    <w:name w:val="header"/>
    <w:basedOn w:val="Normal"/>
    <w:link w:val="HeaderChar"/>
    <w:uiPriority w:val="99"/>
    <w:unhideWhenUsed/>
    <w:rsid w:val="007314DD"/>
    <w:pPr>
      <w:tabs>
        <w:tab w:val="center" w:pos="4320"/>
        <w:tab w:val="right" w:pos="8640"/>
      </w:tabs>
    </w:pPr>
  </w:style>
  <w:style w:type="character" w:customStyle="1" w:styleId="HeaderChar">
    <w:name w:val="Header Char"/>
    <w:basedOn w:val="DefaultParagraphFont"/>
    <w:link w:val="Header"/>
    <w:uiPriority w:val="99"/>
    <w:rsid w:val="007314DD"/>
    <w:rPr>
      <w:rFonts w:ascii="Georgia" w:hAnsi="Georgia"/>
      <w:sz w:val="20"/>
      <w:szCs w:val="20"/>
    </w:rPr>
  </w:style>
  <w:style w:type="paragraph" w:styleId="Footer">
    <w:name w:val="footer"/>
    <w:basedOn w:val="Normal"/>
    <w:link w:val="FooterChar"/>
    <w:uiPriority w:val="99"/>
    <w:unhideWhenUsed/>
    <w:rsid w:val="00F03A04"/>
    <w:pPr>
      <w:widowControl w:val="0"/>
      <w:suppressAutoHyphens/>
      <w:autoSpaceDE w:val="0"/>
      <w:autoSpaceDN w:val="0"/>
      <w:adjustRightInd w:val="0"/>
      <w:textAlignment w:val="center"/>
    </w:pPr>
    <w:rPr>
      <w:rFonts w:ascii="Calibri" w:hAnsi="Calibri" w:cs="Calibri"/>
      <w:color w:val="000000"/>
      <w:sz w:val="17"/>
      <w:szCs w:val="17"/>
    </w:rPr>
  </w:style>
  <w:style w:type="character" w:customStyle="1" w:styleId="FooterChar">
    <w:name w:val="Footer Char"/>
    <w:basedOn w:val="DefaultParagraphFont"/>
    <w:link w:val="Footer"/>
    <w:uiPriority w:val="99"/>
    <w:rsid w:val="00F03A04"/>
    <w:rPr>
      <w:rFonts w:ascii="Calibri" w:hAnsi="Calibri" w:cs="Calibri"/>
      <w:color w:val="000000"/>
      <w:sz w:val="17"/>
      <w:szCs w:val="17"/>
    </w:rPr>
  </w:style>
  <w:style w:type="paragraph" w:customStyle="1" w:styleId="BasicParagraph">
    <w:name w:val="[Basic Paragraph]"/>
    <w:basedOn w:val="Normal"/>
    <w:uiPriority w:val="99"/>
    <w:rsid w:val="007314DD"/>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aliases w:val="Subhead Char"/>
    <w:basedOn w:val="DefaultParagraphFont"/>
    <w:link w:val="Heading2"/>
    <w:uiPriority w:val="9"/>
    <w:rsid w:val="007314DD"/>
    <w:rPr>
      <w:rFonts w:ascii="Calibri" w:hAnsi="Calibri" w:cs="FranklinGothicURW-Dem"/>
      <w:color w:val="000000"/>
      <w:sz w:val="28"/>
      <w:szCs w:val="28"/>
    </w:rPr>
  </w:style>
  <w:style w:type="paragraph" w:styleId="Title">
    <w:name w:val="Title"/>
    <w:basedOn w:val="Normal"/>
    <w:next w:val="Normal"/>
    <w:link w:val="TitleChar"/>
    <w:uiPriority w:val="10"/>
    <w:qFormat/>
    <w:rsid w:val="00803D45"/>
    <w:pPr>
      <w:spacing w:after="240" w:line="288" w:lineRule="auto"/>
    </w:pPr>
    <w:rPr>
      <w:b/>
      <w:color w:val="231F20"/>
      <w:sz w:val="44"/>
      <w:szCs w:val="44"/>
    </w:rPr>
  </w:style>
  <w:style w:type="character" w:customStyle="1" w:styleId="TitleChar">
    <w:name w:val="Title Char"/>
    <w:basedOn w:val="DefaultParagraphFont"/>
    <w:link w:val="Title"/>
    <w:uiPriority w:val="10"/>
    <w:rsid w:val="00803D45"/>
    <w:rPr>
      <w:rFonts w:ascii="Georgia" w:hAnsi="Georgia"/>
      <w:b/>
      <w:color w:val="231F20"/>
      <w:sz w:val="44"/>
      <w:szCs w:val="44"/>
    </w:rPr>
  </w:style>
  <w:style w:type="paragraph" w:customStyle="1" w:styleId="Body">
    <w:name w:val="Body"/>
    <w:basedOn w:val="BasicParagraph"/>
    <w:qFormat/>
    <w:rsid w:val="00803D45"/>
    <w:pPr>
      <w:spacing w:after="90" w:line="276" w:lineRule="auto"/>
    </w:pPr>
    <w:rPr>
      <w:rFonts w:ascii="Georgia" w:hAnsi="Georgia" w:cs="Georgia"/>
      <w:sz w:val="20"/>
      <w:szCs w:val="20"/>
    </w:rPr>
  </w:style>
  <w:style w:type="paragraph" w:styleId="DocumentMap">
    <w:name w:val="Document Map"/>
    <w:basedOn w:val="Normal"/>
    <w:link w:val="DocumentMapChar"/>
    <w:uiPriority w:val="99"/>
    <w:semiHidden/>
    <w:unhideWhenUsed/>
    <w:rsid w:val="004F2705"/>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F2705"/>
    <w:rPr>
      <w:rFonts w:ascii="Lucida Grande" w:hAnsi="Lucida Grande" w:cs="Lucida Grande"/>
    </w:rPr>
  </w:style>
  <w:style w:type="paragraph" w:styleId="Revision">
    <w:name w:val="Revision"/>
    <w:hidden/>
    <w:uiPriority w:val="99"/>
    <w:semiHidden/>
    <w:rsid w:val="004F2705"/>
    <w:rPr>
      <w:rFonts w:ascii="Georgia" w:hAnsi="Georgia"/>
      <w:sz w:val="20"/>
      <w:szCs w:val="20"/>
    </w:rPr>
  </w:style>
  <w:style w:type="paragraph" w:customStyle="1" w:styleId="PhotoCaption">
    <w:name w:val="Photo Caption"/>
    <w:basedOn w:val="Normal"/>
    <w:qFormat/>
    <w:rsid w:val="009D56E6"/>
    <w:rPr>
      <w:rFonts w:ascii="Calibri" w:hAnsi="Calibri"/>
      <w:sz w:val="18"/>
      <w:szCs w:val="18"/>
    </w:rPr>
  </w:style>
  <w:style w:type="character" w:customStyle="1" w:styleId="Heading3Char">
    <w:name w:val="Heading 3 Char"/>
    <w:basedOn w:val="DefaultParagraphFont"/>
    <w:link w:val="Heading3"/>
    <w:uiPriority w:val="9"/>
    <w:semiHidden/>
    <w:rsid w:val="00F03A04"/>
    <w:rPr>
      <w:rFonts w:asciiTheme="majorHAnsi" w:eastAsiaTheme="majorEastAsia" w:hAnsiTheme="majorHAnsi" w:cstheme="majorBidi"/>
      <w:b/>
      <w:bCs/>
      <w:color w:val="4F81BD" w:themeColor="accent1"/>
      <w:sz w:val="20"/>
      <w:szCs w:val="20"/>
    </w:rPr>
  </w:style>
  <w:style w:type="paragraph" w:customStyle="1" w:styleId="AtaGlanceHeader">
    <w:name w:val="At a Glance Header"/>
    <w:basedOn w:val="Normal"/>
    <w:qFormat/>
    <w:rsid w:val="00BF3972"/>
    <w:pPr>
      <w:pBdr>
        <w:top w:val="single" w:sz="8" w:space="3" w:color="auto"/>
      </w:pBdr>
    </w:pPr>
    <w:rPr>
      <w:rFonts w:ascii="Calibri" w:hAnsi="Calibri"/>
      <w:b/>
      <w:color w:val="FDB213"/>
      <w:sz w:val="28"/>
      <w:szCs w:val="28"/>
    </w:rPr>
  </w:style>
  <w:style w:type="paragraph" w:customStyle="1" w:styleId="AtaGlanceParagraph">
    <w:name w:val="At a Glance Paragraph"/>
    <w:basedOn w:val="BasicParagraph"/>
    <w:qFormat/>
    <w:rsid w:val="00BF3972"/>
    <w:pPr>
      <w:pBdr>
        <w:bottom w:val="single" w:sz="8" w:space="7" w:color="auto"/>
      </w:pBdr>
      <w:suppressAutoHyphens/>
      <w:spacing w:after="160" w:line="218" w:lineRule="auto"/>
    </w:pPr>
    <w:rPr>
      <w:rFonts w:ascii="Calibri" w:hAnsi="Calibri" w:cs="FranklinGothicURW-Dem"/>
      <w:b/>
      <w:sz w:val="22"/>
      <w:szCs w:val="22"/>
    </w:rPr>
  </w:style>
  <w:style w:type="paragraph" w:customStyle="1" w:styleId="MoreInformationHeader">
    <w:name w:val="More Information Header"/>
    <w:basedOn w:val="Normal"/>
    <w:qFormat/>
    <w:rsid w:val="00360317"/>
    <w:pPr>
      <w:widowControl w:val="0"/>
      <w:suppressAutoHyphens/>
      <w:autoSpaceDE w:val="0"/>
      <w:autoSpaceDN w:val="0"/>
      <w:adjustRightInd w:val="0"/>
      <w:spacing w:after="90" w:line="288" w:lineRule="auto"/>
      <w:textAlignment w:val="center"/>
    </w:pPr>
    <w:rPr>
      <w:rFonts w:ascii="Verdana" w:hAnsi="Verdana" w:cs="FranklinGothicURW-Hea"/>
      <w:b/>
      <w:caps/>
      <w:color w:val="F2B414"/>
      <w:spacing w:val="-10"/>
    </w:rPr>
  </w:style>
  <w:style w:type="paragraph" w:customStyle="1" w:styleId="BulletList">
    <w:name w:val="Bullet List"/>
    <w:basedOn w:val="Body"/>
    <w:qFormat/>
    <w:rsid w:val="00A438C7"/>
    <w:pPr>
      <w:numPr>
        <w:numId w:val="1"/>
      </w:numPr>
      <w:ind w:left="360" w:hanging="180"/>
    </w:pPr>
  </w:style>
  <w:style w:type="paragraph" w:customStyle="1" w:styleId="MoreInformation">
    <w:name w:val="More Information"/>
    <w:basedOn w:val="Normal"/>
    <w:qFormat/>
    <w:rsid w:val="000D2E09"/>
    <w:pPr>
      <w:widowControl w:val="0"/>
      <w:autoSpaceDE w:val="0"/>
      <w:autoSpaceDN w:val="0"/>
      <w:adjustRightInd w:val="0"/>
      <w:spacing w:line="264" w:lineRule="auto"/>
      <w:textAlignment w:val="center"/>
    </w:pPr>
    <w:rPr>
      <w:rFonts w:ascii="Calibri" w:hAnsi="Calibri" w:cs="FranklinGothicURW-Boo"/>
      <w:color w:val="000000" w:themeColor="text1"/>
      <w:sz w:val="18"/>
      <w:szCs w:val="18"/>
    </w:rPr>
  </w:style>
  <w:style w:type="paragraph" w:customStyle="1" w:styleId="FilenameMonthYear">
    <w:name w:val="Filename Month Year"/>
    <w:basedOn w:val="Normal"/>
    <w:qFormat/>
    <w:rsid w:val="007562DC"/>
    <w:pPr>
      <w:widowControl w:val="0"/>
      <w:autoSpaceDE w:val="0"/>
      <w:autoSpaceDN w:val="0"/>
      <w:adjustRightInd w:val="0"/>
      <w:spacing w:before="60" w:line="288" w:lineRule="auto"/>
      <w:textAlignment w:val="center"/>
    </w:pPr>
    <w:rPr>
      <w:rFonts w:ascii="Calibri" w:hAnsi="Calibri" w:cs="FranklinGothicURW-Boo"/>
      <w:color w:val="000000"/>
      <w:sz w:val="14"/>
      <w:szCs w:val="14"/>
    </w:rPr>
  </w:style>
  <w:style w:type="paragraph" w:customStyle="1" w:styleId="CountyContactInfo">
    <w:name w:val="County Contact Info"/>
    <w:basedOn w:val="Normal"/>
    <w:qFormat/>
    <w:rsid w:val="00360317"/>
    <w:rPr>
      <w:rFonts w:ascii="Calibri" w:hAnsi="Calibri"/>
      <w:sz w:val="18"/>
      <w:szCs w:val="18"/>
    </w:rPr>
  </w:style>
  <w:style w:type="table" w:styleId="TableGrid">
    <w:name w:val="Table Grid"/>
    <w:basedOn w:val="TableNormal"/>
    <w:uiPriority w:val="59"/>
    <w:rsid w:val="00A05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4">
    <w:name w:val="Medium Shading 2 Accent 4"/>
    <w:basedOn w:val="TableNormal"/>
    <w:uiPriority w:val="64"/>
    <w:rsid w:val="00CA5C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CA5CC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ay">
    <w:name w:val="Table Gray"/>
    <w:basedOn w:val="TableNormal"/>
    <w:uiPriority w:val="99"/>
    <w:rsid w:val="00CA5CC2"/>
    <w:pPr>
      <w:jc w:val="center"/>
    </w:pPr>
    <w:rPr>
      <w:rFonts w:ascii="Calibri" w:hAnsi="Calibri"/>
      <w:sz w:val="18"/>
    </w:rPr>
    <w:tblPr>
      <w:tblStyleRowBandSize w:val="1"/>
      <w:tblStyleColBandSize w:val="1"/>
      <w:tblBorders>
        <w:insideH w:val="single" w:sz="6" w:space="0" w:color="FFFFFF" w:themeColor="background1"/>
        <w:insideV w:val="single" w:sz="6" w:space="0" w:color="FFFFFF" w:themeColor="background1"/>
      </w:tblBorders>
      <w:tblCellMar>
        <w:top w:w="72" w:type="dxa"/>
        <w:left w:w="72" w:type="dxa"/>
        <w:right w:w="72" w:type="dxa"/>
      </w:tblCellMar>
    </w:tblPr>
    <w:tcPr>
      <w:shd w:val="clear" w:color="auto" w:fill="BFBFBF" w:themeFill="background1" w:themeFillShade="BF"/>
      <w:vAlign w:val="center"/>
    </w:tcPr>
    <w:tblStylePr w:type="firstRow">
      <w:pPr>
        <w:jc w:val="center"/>
      </w:pPr>
      <w:rPr>
        <w:rFonts w:ascii="Calibri" w:hAnsi="Calibri"/>
        <w:b/>
        <w:i w:val="0"/>
        <w:color w:val="FFFFFF" w:themeColor="background1"/>
        <w:sz w:val="18"/>
      </w:rPr>
      <w:tblPr/>
      <w:tcPr>
        <w:shd w:val="clear" w:color="auto" w:fill="808080" w:themeFill="background1" w:themeFillShade="80"/>
        <w:vAlign w:val="center"/>
      </w:tcPr>
    </w:tblStylePr>
    <w:tblStylePr w:type="band1Horz">
      <w:tblPr/>
      <w:tcPr>
        <w:shd w:val="clear" w:color="auto" w:fill="D9D9D9" w:themeFill="background1" w:themeFillShade="D9"/>
      </w:tcPr>
    </w:tblStylePr>
    <w:tblStylePr w:type="band2Horz">
      <w:tblPr/>
      <w:tcPr>
        <w:shd w:val="clear" w:color="auto" w:fill="BFBFBF" w:themeFill="background1" w:themeFillShade="BF"/>
      </w:tcPr>
    </w:tblStylePr>
  </w:style>
  <w:style w:type="character" w:styleId="Hyperlink">
    <w:name w:val="Hyperlink"/>
    <w:basedOn w:val="DefaultParagraphFont"/>
    <w:uiPriority w:val="99"/>
    <w:unhideWhenUsed/>
    <w:rsid w:val="007562DC"/>
    <w:rPr>
      <w:color w:val="0000FF" w:themeColor="hyperlink"/>
      <w:u w:val="single"/>
    </w:rPr>
  </w:style>
  <w:style w:type="character" w:styleId="UnresolvedMention">
    <w:name w:val="Unresolved Mention"/>
    <w:basedOn w:val="DefaultParagraphFont"/>
    <w:uiPriority w:val="99"/>
    <w:semiHidden/>
    <w:unhideWhenUsed/>
    <w:rsid w:val="00E24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837089">
      <w:bodyDiv w:val="1"/>
      <w:marLeft w:val="0"/>
      <w:marRight w:val="0"/>
      <w:marTop w:val="0"/>
      <w:marBottom w:val="0"/>
      <w:divBdr>
        <w:top w:val="none" w:sz="0" w:space="0" w:color="auto"/>
        <w:left w:val="none" w:sz="0" w:space="0" w:color="auto"/>
        <w:bottom w:val="none" w:sz="0" w:space="0" w:color="auto"/>
        <w:right w:val="none" w:sz="0" w:space="0" w:color="auto"/>
      </w:divBdr>
    </w:div>
    <w:div w:id="1472481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mailto:jvanburen@uidaho.edu" TargetMode="External"/><Relationship Id="rId26" Type="http://schemas.openxmlformats.org/officeDocument/2006/relationships/hyperlink" Target="mailto:juewang@uidaho.edu" TargetMode="External"/><Relationship Id="rId3" Type="http://schemas.openxmlformats.org/officeDocument/2006/relationships/styles" Target="styles.xml"/><Relationship Id="rId21" Type="http://schemas.openxmlformats.org/officeDocument/2006/relationships/hyperlink" Target="mailto:juewang@uidaho.ed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mayes@uidaho.edu%20%20" TargetMode="External"/><Relationship Id="rId25" Type="http://schemas.openxmlformats.org/officeDocument/2006/relationships/hyperlink" Target="mailto:tcraney@uidaho.ed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tcraney@uidaho.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xetienne@uidaho.ed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jvanburen@uidaho.ed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xetienne@uidaho.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mailto:imayes@uidaho.edu%20%2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12A74-165E-49C2-8C9A-47838EBF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Rumford</dc:creator>
  <cp:lastModifiedBy>Rumford, Debra (drumford@uidaho.edu)</cp:lastModifiedBy>
  <cp:revision>11</cp:revision>
  <dcterms:created xsi:type="dcterms:W3CDTF">2025-11-11T20:38:00Z</dcterms:created>
  <dcterms:modified xsi:type="dcterms:W3CDTF">2025-11-11T20:45:00Z</dcterms:modified>
</cp:coreProperties>
</file>